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5C8" w:rsidRPr="009F14B9" w:rsidRDefault="00C265C8" w:rsidP="00C265C8">
      <w:pPr>
        <w:autoSpaceDE w:val="0"/>
        <w:autoSpaceDN w:val="0"/>
        <w:adjustRightInd w:val="0"/>
        <w:spacing w:after="0" w:line="240" w:lineRule="auto"/>
        <w:rPr>
          <w:rFonts w:cstheme="minorHAnsi"/>
          <w:b/>
          <w:sz w:val="36"/>
          <w:szCs w:val="36"/>
        </w:rPr>
      </w:pPr>
      <w:r w:rsidRPr="009F14B9">
        <w:rPr>
          <w:rFonts w:cstheme="minorHAnsi"/>
          <w:b/>
          <w:sz w:val="36"/>
          <w:szCs w:val="36"/>
        </w:rPr>
        <w:t>Stock Synthesis Interface (SSI) User Guide - Version 3.30</w:t>
      </w:r>
      <w:r w:rsidR="009F14B9">
        <w:rPr>
          <w:rFonts w:cstheme="minorHAnsi"/>
          <w:b/>
          <w:sz w:val="36"/>
          <w:szCs w:val="36"/>
        </w:rPr>
        <w:t xml:space="preserve"> </w:t>
      </w:r>
    </w:p>
    <w:p w:rsidR="00C265C8" w:rsidRPr="009F14B9" w:rsidRDefault="00C265C8" w:rsidP="00C265C8">
      <w:pPr>
        <w:rPr>
          <w:rFonts w:cstheme="minorHAnsi"/>
          <w:b/>
          <w:sz w:val="32"/>
          <w:szCs w:val="32"/>
        </w:rPr>
      </w:pPr>
    </w:p>
    <w:p w:rsidR="00C265C8" w:rsidRPr="009F14B9" w:rsidRDefault="00C265C8" w:rsidP="00F12C79">
      <w:pPr>
        <w:pBdr>
          <w:top w:val="single" w:sz="4" w:space="1" w:color="auto"/>
        </w:pBdr>
        <w:autoSpaceDE w:val="0"/>
        <w:autoSpaceDN w:val="0"/>
        <w:adjustRightInd w:val="0"/>
        <w:spacing w:after="0" w:line="240" w:lineRule="auto"/>
        <w:rPr>
          <w:rFonts w:cstheme="minorHAnsi"/>
          <w:b/>
          <w:sz w:val="28"/>
          <w:szCs w:val="28"/>
        </w:rPr>
      </w:pPr>
    </w:p>
    <w:p w:rsidR="00C265C8" w:rsidRPr="009F14B9" w:rsidRDefault="00C265C8" w:rsidP="00F12C79">
      <w:pPr>
        <w:pBdr>
          <w:top w:val="single" w:sz="4" w:space="1" w:color="auto"/>
        </w:pBdr>
        <w:autoSpaceDE w:val="0"/>
        <w:autoSpaceDN w:val="0"/>
        <w:adjustRightInd w:val="0"/>
        <w:spacing w:after="0" w:line="240" w:lineRule="auto"/>
        <w:rPr>
          <w:rFonts w:cstheme="minorHAnsi"/>
          <w:b/>
          <w:sz w:val="28"/>
          <w:szCs w:val="28"/>
        </w:rPr>
      </w:pPr>
      <w:r w:rsidRPr="009F14B9">
        <w:rPr>
          <w:sz w:val="28"/>
          <w:szCs w:val="28"/>
        </w:rPr>
        <w:t>The</w:t>
      </w:r>
      <w:r w:rsidRPr="009F14B9">
        <w:rPr>
          <w:rFonts w:cstheme="minorHAnsi"/>
          <w:sz w:val="28"/>
          <w:szCs w:val="28"/>
        </w:rPr>
        <w:t xml:space="preserve"> Stock Synthesis Interface</w:t>
      </w:r>
      <w:r w:rsidRPr="009F14B9">
        <w:rPr>
          <w:sz w:val="28"/>
          <w:szCs w:val="28"/>
        </w:rPr>
        <w:t xml:space="preserve"> (SSI) is a graphical interface for creating and running existing Stock Synthesis (SS) models.  The </w:t>
      </w:r>
      <w:r w:rsidRPr="009F14B9">
        <w:rPr>
          <w:rFonts w:cstheme="minorHAnsi"/>
          <w:sz w:val="28"/>
          <w:szCs w:val="28"/>
        </w:rPr>
        <w:t>SSI will let the user view and analyze data files for Stock</w:t>
      </w:r>
      <w:r w:rsidR="00D33AD0">
        <w:rPr>
          <w:rFonts w:cstheme="minorHAnsi"/>
          <w:sz w:val="28"/>
          <w:szCs w:val="28"/>
        </w:rPr>
        <w:t xml:space="preserve"> Synthesis</w:t>
      </w:r>
      <w:r w:rsidRPr="009F14B9">
        <w:rPr>
          <w:rFonts w:cstheme="minorHAnsi"/>
          <w:sz w:val="28"/>
          <w:szCs w:val="28"/>
        </w:rPr>
        <w:t>, run the ss.exe program, and check for errors</w:t>
      </w:r>
      <w:r w:rsidRPr="009F14B9">
        <w:rPr>
          <w:sz w:val="28"/>
          <w:szCs w:val="28"/>
        </w:rPr>
        <w:t>.  The SSI will allow users to modify settings with the following options:</w:t>
      </w:r>
    </w:p>
    <w:p w:rsidR="00C265C8" w:rsidRPr="009F14B9" w:rsidRDefault="00C265C8" w:rsidP="00C265C8">
      <w:pPr>
        <w:pStyle w:val="ListParagraph"/>
        <w:numPr>
          <w:ilvl w:val="0"/>
          <w:numId w:val="3"/>
        </w:numPr>
        <w:autoSpaceDE w:val="0"/>
        <w:autoSpaceDN w:val="0"/>
        <w:adjustRightInd w:val="0"/>
        <w:spacing w:after="0" w:line="240" w:lineRule="auto"/>
        <w:rPr>
          <w:sz w:val="28"/>
          <w:szCs w:val="28"/>
        </w:rPr>
      </w:pPr>
      <w:r w:rsidRPr="009F14B9">
        <w:rPr>
          <w:sz w:val="28"/>
          <w:szCs w:val="28"/>
        </w:rPr>
        <w:t>Output File Settings</w:t>
      </w:r>
    </w:p>
    <w:p w:rsidR="00C265C8" w:rsidRPr="009F14B9" w:rsidRDefault="00C265C8" w:rsidP="00C265C8">
      <w:pPr>
        <w:pStyle w:val="ListParagraph"/>
        <w:numPr>
          <w:ilvl w:val="0"/>
          <w:numId w:val="3"/>
        </w:numPr>
        <w:autoSpaceDE w:val="0"/>
        <w:autoSpaceDN w:val="0"/>
        <w:adjustRightInd w:val="0"/>
        <w:spacing w:after="0" w:line="240" w:lineRule="auto"/>
        <w:rPr>
          <w:sz w:val="28"/>
          <w:szCs w:val="28"/>
        </w:rPr>
      </w:pPr>
      <w:r w:rsidRPr="009F14B9">
        <w:rPr>
          <w:sz w:val="28"/>
          <w:szCs w:val="28"/>
        </w:rPr>
        <w:t xml:space="preserve">Configuration </w:t>
      </w:r>
    </w:p>
    <w:p w:rsidR="00C265C8" w:rsidRPr="009F14B9" w:rsidRDefault="00C265C8" w:rsidP="00C265C8">
      <w:pPr>
        <w:pStyle w:val="ListParagraph"/>
        <w:numPr>
          <w:ilvl w:val="0"/>
          <w:numId w:val="3"/>
        </w:numPr>
        <w:autoSpaceDE w:val="0"/>
        <w:autoSpaceDN w:val="0"/>
        <w:adjustRightInd w:val="0"/>
        <w:spacing w:after="0" w:line="240" w:lineRule="auto"/>
        <w:rPr>
          <w:sz w:val="28"/>
          <w:szCs w:val="28"/>
        </w:rPr>
      </w:pPr>
      <w:r w:rsidRPr="009F14B9">
        <w:rPr>
          <w:sz w:val="28"/>
          <w:szCs w:val="28"/>
        </w:rPr>
        <w:t>Fleet Data</w:t>
      </w:r>
    </w:p>
    <w:p w:rsidR="00C265C8" w:rsidRPr="009F14B9" w:rsidRDefault="00C265C8" w:rsidP="00C265C8">
      <w:pPr>
        <w:pStyle w:val="ListParagraph"/>
        <w:numPr>
          <w:ilvl w:val="0"/>
          <w:numId w:val="3"/>
        </w:numPr>
        <w:autoSpaceDE w:val="0"/>
        <w:autoSpaceDN w:val="0"/>
        <w:adjustRightInd w:val="0"/>
        <w:spacing w:after="0" w:line="240" w:lineRule="auto"/>
        <w:rPr>
          <w:sz w:val="28"/>
          <w:szCs w:val="28"/>
        </w:rPr>
      </w:pPr>
      <w:r w:rsidRPr="009F14B9">
        <w:rPr>
          <w:sz w:val="28"/>
          <w:szCs w:val="28"/>
        </w:rPr>
        <w:t>Population</w:t>
      </w:r>
    </w:p>
    <w:p w:rsidR="00C265C8" w:rsidRPr="009F14B9" w:rsidRDefault="00C265C8" w:rsidP="00F12C79">
      <w:pPr>
        <w:pStyle w:val="ListParagraph"/>
        <w:numPr>
          <w:ilvl w:val="0"/>
          <w:numId w:val="3"/>
        </w:numPr>
        <w:autoSpaceDE w:val="0"/>
        <w:autoSpaceDN w:val="0"/>
        <w:adjustRightInd w:val="0"/>
        <w:spacing w:after="0" w:line="240" w:lineRule="auto"/>
        <w:rPr>
          <w:sz w:val="28"/>
          <w:szCs w:val="28"/>
        </w:rPr>
      </w:pPr>
      <w:r w:rsidRPr="009F14B9">
        <w:rPr>
          <w:sz w:val="28"/>
          <w:szCs w:val="28"/>
        </w:rPr>
        <w:t xml:space="preserve">Forecast Data </w:t>
      </w:r>
    </w:p>
    <w:p w:rsidR="00C265C8" w:rsidRPr="009F14B9" w:rsidRDefault="00C265C8" w:rsidP="00F12C79">
      <w:pPr>
        <w:pStyle w:val="ListParagraph"/>
        <w:autoSpaceDE w:val="0"/>
        <w:autoSpaceDN w:val="0"/>
        <w:adjustRightInd w:val="0"/>
        <w:spacing w:after="0" w:line="240" w:lineRule="auto"/>
      </w:pPr>
    </w:p>
    <w:p w:rsidR="00C265C8" w:rsidRPr="009F14B9" w:rsidRDefault="00C265C8" w:rsidP="00F12C79">
      <w:pPr>
        <w:pStyle w:val="ListParagraph"/>
        <w:autoSpaceDE w:val="0"/>
        <w:autoSpaceDN w:val="0"/>
        <w:adjustRightInd w:val="0"/>
        <w:spacing w:after="0" w:line="240" w:lineRule="auto"/>
      </w:pPr>
    </w:p>
    <w:p w:rsidR="00C265C8" w:rsidRPr="009F14B9" w:rsidRDefault="00C265C8" w:rsidP="00C265C8">
      <w:pPr>
        <w:pBdr>
          <w:top w:val="single" w:sz="4" w:space="1" w:color="auto"/>
        </w:pBdr>
        <w:rPr>
          <w:rFonts w:cstheme="minorHAnsi"/>
        </w:rPr>
      </w:pPr>
      <w:r w:rsidRPr="009F14B9">
        <w:rPr>
          <w:rFonts w:cstheme="minorHAnsi"/>
          <w:b/>
          <w:sz w:val="28"/>
          <w:szCs w:val="28"/>
        </w:rPr>
        <w:t>Getting Started with SSI:</w:t>
      </w:r>
    </w:p>
    <w:p w:rsidR="00C265C8" w:rsidRPr="009F14B9" w:rsidRDefault="00C265C8" w:rsidP="00C265C8">
      <w:pPr>
        <w:pStyle w:val="ListParagraph"/>
        <w:numPr>
          <w:ilvl w:val="0"/>
          <w:numId w:val="1"/>
        </w:numPr>
        <w:rPr>
          <w:rFonts w:cstheme="minorHAnsi"/>
        </w:rPr>
      </w:pPr>
      <w:r w:rsidRPr="009F14B9">
        <w:rPr>
          <w:rFonts w:cstheme="minorHAnsi"/>
        </w:rPr>
        <w:t>Open the</w:t>
      </w:r>
      <w:r w:rsidRPr="00472445">
        <w:rPr>
          <w:rFonts w:cstheme="minorHAnsi"/>
          <w:b/>
        </w:rPr>
        <w:t xml:space="preserve"> SSI</w:t>
      </w:r>
      <w:r w:rsidRPr="009F14B9">
        <w:rPr>
          <w:rFonts w:cstheme="minorHAnsi"/>
        </w:rPr>
        <w:t xml:space="preserve"> </w:t>
      </w:r>
      <w:r w:rsidR="002627AE">
        <w:rPr>
          <w:rFonts w:cstheme="minorHAnsi"/>
        </w:rPr>
        <w:t xml:space="preserve">(ss_gui.exe) </w:t>
      </w:r>
      <w:bookmarkStart w:id="0" w:name="_GoBack"/>
      <w:bookmarkEnd w:id="0"/>
      <w:r w:rsidRPr="009F14B9">
        <w:rPr>
          <w:rFonts w:cstheme="minorHAnsi"/>
        </w:rPr>
        <w:t>program.</w:t>
      </w:r>
    </w:p>
    <w:p w:rsidR="00C265C8" w:rsidRPr="009F14B9" w:rsidRDefault="00C265C8" w:rsidP="00F12C79">
      <w:pPr>
        <w:pStyle w:val="ListParagraph"/>
        <w:rPr>
          <w:rFonts w:cstheme="minorHAnsi"/>
        </w:rPr>
      </w:pPr>
      <w:r w:rsidRPr="009F14B9">
        <w:rPr>
          <w:rFonts w:cstheme="minorHAnsi"/>
          <w:noProof/>
        </w:rPr>
        <w:drawing>
          <wp:inline distT="0" distB="0" distL="0" distR="0" wp14:anchorId="203878E7" wp14:editId="31830066">
            <wp:extent cx="469127" cy="451485"/>
            <wp:effectExtent l="0" t="0" r="762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0212" cy="462153"/>
                    </a:xfrm>
                    <a:prstGeom prst="rect">
                      <a:avLst/>
                    </a:prstGeom>
                    <a:noFill/>
                    <a:ln>
                      <a:noFill/>
                    </a:ln>
                  </pic:spPr>
                </pic:pic>
              </a:graphicData>
            </a:graphic>
          </wp:inline>
        </w:drawing>
      </w:r>
    </w:p>
    <w:p w:rsidR="00C265C8" w:rsidRPr="009F14B9" w:rsidRDefault="00C265C8" w:rsidP="00C265C8">
      <w:pPr>
        <w:pStyle w:val="ListParagraph"/>
        <w:numPr>
          <w:ilvl w:val="0"/>
          <w:numId w:val="1"/>
        </w:numPr>
        <w:rPr>
          <w:rFonts w:cstheme="minorHAnsi"/>
          <w:color w:val="FF0000"/>
        </w:rPr>
      </w:pPr>
      <w:r w:rsidRPr="009F14B9">
        <w:rPr>
          <w:noProof/>
        </w:rPr>
        <w:drawing>
          <wp:anchor distT="0" distB="0" distL="114300" distR="114300" simplePos="0" relativeHeight="251660288" behindDoc="0" locked="0" layoutInCell="1" allowOverlap="1" wp14:anchorId="09B311AA" wp14:editId="35B95A9C">
            <wp:simplePos x="0" y="0"/>
            <wp:positionH relativeFrom="margin">
              <wp:posOffset>-390525</wp:posOffset>
            </wp:positionH>
            <wp:positionV relativeFrom="paragraph">
              <wp:posOffset>415925</wp:posOffset>
            </wp:positionV>
            <wp:extent cx="3009900" cy="30740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09900" cy="3074035"/>
                    </a:xfrm>
                    <a:prstGeom prst="rect">
                      <a:avLst/>
                    </a:prstGeom>
                  </pic:spPr>
                </pic:pic>
              </a:graphicData>
            </a:graphic>
            <wp14:sizeRelH relativeFrom="margin">
              <wp14:pctWidth>0</wp14:pctWidth>
            </wp14:sizeRelH>
            <wp14:sizeRelV relativeFrom="margin">
              <wp14:pctHeight>0</wp14:pctHeight>
            </wp14:sizeRelV>
          </wp:anchor>
        </w:drawing>
      </w:r>
      <w:r w:rsidRPr="009F14B9">
        <w:rPr>
          <w:rFonts w:cstheme="minorHAnsi"/>
        </w:rPr>
        <w:t>After the SSI loads</w:t>
      </w:r>
      <w:r w:rsidR="00932ACF">
        <w:rPr>
          <w:rFonts w:cstheme="minorHAnsi"/>
        </w:rPr>
        <w:t>,</w:t>
      </w:r>
      <w:r w:rsidRPr="009F14B9">
        <w:rPr>
          <w:rFonts w:cstheme="minorHAnsi"/>
        </w:rPr>
        <w:t xml:space="preserve"> it will show the Input Files Setting and the Output Files Settings menus.  From these two</w:t>
      </w:r>
      <w:r w:rsidR="004471A5">
        <w:rPr>
          <w:rFonts w:cstheme="minorHAnsi"/>
        </w:rPr>
        <w:t xml:space="preserve"> </w:t>
      </w:r>
      <w:r w:rsidRPr="009F14B9">
        <w:rPr>
          <w:rFonts w:cstheme="minorHAnsi"/>
        </w:rPr>
        <w:t>windows</w:t>
      </w:r>
      <w:r w:rsidR="004471A5">
        <w:rPr>
          <w:rFonts w:cstheme="minorHAnsi"/>
        </w:rPr>
        <w:t>,</w:t>
      </w:r>
      <w:r w:rsidRPr="009F14B9">
        <w:rPr>
          <w:rFonts w:cstheme="minorHAnsi"/>
        </w:rPr>
        <w:t xml:space="preserve"> the user will load and adjust output setting for their model run</w:t>
      </w:r>
      <w:r w:rsidRPr="009F14B9">
        <w:rPr>
          <w:rFonts w:cstheme="minorHAnsi"/>
          <w:noProof/>
        </w:rPr>
        <w:t>.</w:t>
      </w:r>
      <w:r w:rsidRPr="009F14B9">
        <w:rPr>
          <w:noProof/>
        </w:rPr>
        <w:t xml:space="preserve"> </w:t>
      </w:r>
      <w:r w:rsidRPr="009F14B9">
        <w:rPr>
          <w:noProof/>
        </w:rPr>
        <w:drawing>
          <wp:inline distT="0" distB="0" distL="0" distR="0" wp14:anchorId="713C6FC8" wp14:editId="36995288">
            <wp:extent cx="3180521" cy="308922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6814" cy="3095339"/>
                    </a:xfrm>
                    <a:prstGeom prst="rect">
                      <a:avLst/>
                    </a:prstGeom>
                  </pic:spPr>
                </pic:pic>
              </a:graphicData>
            </a:graphic>
          </wp:inline>
        </w:drawing>
      </w:r>
    </w:p>
    <w:p w:rsidR="00C265C8" w:rsidRPr="009F14B9" w:rsidRDefault="00C265C8" w:rsidP="00F12C79">
      <w:pPr>
        <w:ind w:left="360"/>
        <w:rPr>
          <w:rFonts w:cstheme="minorHAnsi"/>
          <w:color w:val="FF0000"/>
        </w:rPr>
      </w:pPr>
    </w:p>
    <w:p w:rsidR="00C265C8" w:rsidRPr="009F14B9" w:rsidRDefault="00C265C8" w:rsidP="00C265C8">
      <w:pPr>
        <w:pStyle w:val="ListParagraph"/>
        <w:rPr>
          <w:rFonts w:cstheme="minorHAnsi"/>
        </w:rPr>
      </w:pPr>
    </w:p>
    <w:p w:rsidR="00C265C8" w:rsidRPr="009F14B9" w:rsidRDefault="00C265C8" w:rsidP="00C265C8">
      <w:pPr>
        <w:pStyle w:val="ListParagraph"/>
        <w:numPr>
          <w:ilvl w:val="0"/>
          <w:numId w:val="1"/>
        </w:numPr>
        <w:rPr>
          <w:rFonts w:cstheme="minorHAnsi"/>
        </w:rPr>
      </w:pPr>
      <w:r w:rsidRPr="009F14B9">
        <w:rPr>
          <w:rFonts w:cstheme="minorHAnsi"/>
        </w:rPr>
        <w:t>After the SSI has loaded go to File &gt; Open.</w:t>
      </w:r>
    </w:p>
    <w:p w:rsidR="00C265C8" w:rsidRPr="009F14B9" w:rsidRDefault="00C265C8" w:rsidP="00C265C8">
      <w:pPr>
        <w:pStyle w:val="ListParagraph"/>
        <w:numPr>
          <w:ilvl w:val="0"/>
          <w:numId w:val="1"/>
        </w:numPr>
        <w:rPr>
          <w:rFonts w:cstheme="minorHAnsi"/>
        </w:rPr>
      </w:pPr>
      <w:r w:rsidRPr="009F14B9">
        <w:rPr>
          <w:rFonts w:cstheme="minorHAnsi"/>
        </w:rPr>
        <w:t>Then select desired Starter File (</w:t>
      </w:r>
      <w:proofErr w:type="spellStart"/>
      <w:r w:rsidRPr="009F14B9">
        <w:rPr>
          <w:rFonts w:cstheme="minorHAnsi"/>
        </w:rPr>
        <w:t>starter.ss</w:t>
      </w:r>
      <w:proofErr w:type="spellEnd"/>
      <w:r w:rsidRPr="009F14B9">
        <w:rPr>
          <w:rFonts w:cstheme="minorHAnsi"/>
        </w:rPr>
        <w:t>) &gt;  File Name &gt;  Open</w:t>
      </w:r>
    </w:p>
    <w:p w:rsidR="00C265C8" w:rsidRPr="009F14B9" w:rsidRDefault="00C265C8" w:rsidP="00F12C79">
      <w:pPr>
        <w:pStyle w:val="ListParagraph"/>
        <w:rPr>
          <w:rFonts w:cstheme="minorHAnsi"/>
        </w:rPr>
      </w:pPr>
      <w:r w:rsidRPr="009F14B9">
        <w:rPr>
          <w:rFonts w:cstheme="minorHAnsi"/>
          <w:noProof/>
        </w:rPr>
        <w:drawing>
          <wp:inline distT="0" distB="0" distL="0" distR="0" wp14:anchorId="5302DF44" wp14:editId="303C1F9A">
            <wp:extent cx="1862548" cy="1570749"/>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3142" cy="1630283"/>
                    </a:xfrm>
                    <a:prstGeom prst="rect">
                      <a:avLst/>
                    </a:prstGeom>
                    <a:noFill/>
                    <a:ln>
                      <a:noFill/>
                    </a:ln>
                  </pic:spPr>
                </pic:pic>
              </a:graphicData>
            </a:graphic>
          </wp:inline>
        </w:drawing>
      </w:r>
    </w:p>
    <w:p w:rsidR="00C265C8" w:rsidRPr="009F14B9" w:rsidRDefault="00C265C8" w:rsidP="00C265C8">
      <w:pPr>
        <w:pStyle w:val="ListParagraph"/>
        <w:numPr>
          <w:ilvl w:val="0"/>
          <w:numId w:val="1"/>
        </w:numPr>
        <w:rPr>
          <w:rFonts w:cstheme="minorHAnsi"/>
        </w:rPr>
      </w:pPr>
      <w:r w:rsidRPr="009F14B9">
        <w:rPr>
          <w:rFonts w:cstheme="minorHAnsi"/>
        </w:rPr>
        <w:t xml:space="preserve">SSI will load the required files in the Files &gt; Input Files Settings tab.  </w:t>
      </w:r>
    </w:p>
    <w:p w:rsidR="00C265C8" w:rsidRPr="009F14B9" w:rsidRDefault="00C265C8" w:rsidP="00C265C8">
      <w:pPr>
        <w:pStyle w:val="ListParagraph"/>
        <w:numPr>
          <w:ilvl w:val="0"/>
          <w:numId w:val="1"/>
        </w:numPr>
        <w:rPr>
          <w:rFonts w:cstheme="minorHAnsi"/>
        </w:rPr>
      </w:pPr>
      <w:r w:rsidRPr="009F14B9">
        <w:rPr>
          <w:rFonts w:cstheme="minorHAnsi"/>
        </w:rPr>
        <w:t>During the model set up go to the Output File Settings tab and modify options accordingly</w:t>
      </w:r>
      <w:r w:rsidR="00885E63" w:rsidRPr="009F14B9">
        <w:rPr>
          <w:rFonts w:cstheme="minorHAnsi"/>
        </w:rPr>
        <w:t>.</w:t>
      </w:r>
      <w:r w:rsidRPr="009F14B9">
        <w:rPr>
          <w:rFonts w:cstheme="minorHAnsi"/>
        </w:rPr>
        <w:t xml:space="preserve">  </w:t>
      </w:r>
      <w:r w:rsidRPr="009F14B9">
        <w:rPr>
          <w:rFonts w:cstheme="minorHAnsi"/>
          <w:color w:val="0070C0"/>
          <w:u w:val="single"/>
        </w:rPr>
        <w:t xml:space="preserve">See </w:t>
      </w:r>
      <w:r w:rsidRPr="009F14B9">
        <w:rPr>
          <w:rFonts w:cstheme="minorHAnsi"/>
          <w:b/>
          <w:color w:val="0070C0"/>
          <w:u w:val="single"/>
        </w:rPr>
        <w:t>Output File Settings.</w:t>
      </w:r>
    </w:p>
    <w:p w:rsidR="00C265C8" w:rsidRPr="009F14B9" w:rsidRDefault="00C265C8" w:rsidP="00F12C79">
      <w:pPr>
        <w:pStyle w:val="ListParagraph"/>
        <w:rPr>
          <w:rFonts w:cstheme="minorHAnsi"/>
        </w:rPr>
      </w:pPr>
    </w:p>
    <w:p w:rsidR="00C265C8" w:rsidRPr="009F14B9" w:rsidRDefault="00C265C8" w:rsidP="00F12C79">
      <w:pPr>
        <w:pStyle w:val="ListParagraph"/>
        <w:numPr>
          <w:ilvl w:val="0"/>
          <w:numId w:val="1"/>
        </w:numPr>
        <w:rPr>
          <w:rFonts w:cstheme="minorHAnsi"/>
        </w:rPr>
      </w:pPr>
      <w:r w:rsidRPr="009F14B9">
        <w:rPr>
          <w:rFonts w:cstheme="minorHAnsi"/>
        </w:rPr>
        <w:t>Click on the</w:t>
      </w:r>
      <w:r w:rsidRPr="009F14B9">
        <w:rPr>
          <w:rFonts w:cstheme="minorHAnsi"/>
          <w:b/>
          <w:color w:val="00B050"/>
        </w:rPr>
        <w:t xml:space="preserve"> green run arrow</w:t>
      </w:r>
      <w:r w:rsidRPr="009F14B9">
        <w:rPr>
          <w:rFonts w:cstheme="minorHAnsi"/>
          <w:color w:val="00B050"/>
        </w:rPr>
        <w:t xml:space="preserve"> </w:t>
      </w:r>
      <w:r w:rsidRPr="009F14B9">
        <w:rPr>
          <w:rFonts w:cstheme="minorHAnsi"/>
        </w:rPr>
        <w:t xml:space="preserve">button to bring up the Running Stock Synthesis window. </w:t>
      </w:r>
    </w:p>
    <w:p w:rsidR="00F103EE" w:rsidRPr="009F14B9" w:rsidRDefault="00F103EE" w:rsidP="00F103EE">
      <w:pPr>
        <w:pStyle w:val="ListParagraph"/>
        <w:rPr>
          <w:rFonts w:cstheme="minorHAnsi"/>
        </w:rPr>
      </w:pPr>
      <w:r w:rsidRPr="009F14B9">
        <w:rPr>
          <w:rFonts w:cstheme="minorHAnsi"/>
          <w:noProof/>
        </w:rPr>
        <w:drawing>
          <wp:inline distT="0" distB="0" distL="0" distR="0" wp14:anchorId="0585CC59" wp14:editId="78FD2E32">
            <wp:extent cx="3589248" cy="547370"/>
            <wp:effectExtent l="0" t="0" r="0" b="5080"/>
            <wp:docPr id="13" name="Picture 13" descr="ssi ru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si run mod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9003" cy="588508"/>
                    </a:xfrm>
                    <a:prstGeom prst="rect">
                      <a:avLst/>
                    </a:prstGeom>
                    <a:noFill/>
                    <a:ln>
                      <a:noFill/>
                    </a:ln>
                  </pic:spPr>
                </pic:pic>
              </a:graphicData>
            </a:graphic>
          </wp:inline>
        </w:drawing>
      </w:r>
    </w:p>
    <w:p w:rsidR="00C265C8" w:rsidRPr="009F14B9" w:rsidRDefault="00C265C8" w:rsidP="00C265C8">
      <w:pPr>
        <w:pStyle w:val="ListParagraph"/>
        <w:numPr>
          <w:ilvl w:val="0"/>
          <w:numId w:val="1"/>
        </w:numPr>
        <w:rPr>
          <w:rFonts w:cstheme="minorHAnsi"/>
          <w:color w:val="FF0000"/>
        </w:rPr>
      </w:pPr>
      <w:r w:rsidRPr="009F14B9">
        <w:rPr>
          <w:rFonts w:cstheme="minorHAnsi"/>
        </w:rPr>
        <w:t xml:space="preserve">Press the </w:t>
      </w:r>
      <w:r w:rsidRPr="009F14B9">
        <w:rPr>
          <w:rFonts w:cstheme="minorHAnsi"/>
          <w:b/>
          <w:color w:val="00B050"/>
        </w:rPr>
        <w:t>green arrow</w:t>
      </w:r>
      <w:r w:rsidR="00F103EE" w:rsidRPr="009F14B9">
        <w:rPr>
          <w:rFonts w:cstheme="minorHAnsi"/>
          <w:b/>
          <w:color w:val="00B050"/>
        </w:rPr>
        <w:t xml:space="preserve"> run</w:t>
      </w:r>
      <w:r w:rsidR="00F103EE" w:rsidRPr="009F14B9">
        <w:rPr>
          <w:rFonts w:cstheme="minorHAnsi"/>
          <w:color w:val="00B050"/>
        </w:rPr>
        <w:t xml:space="preserve"> </w:t>
      </w:r>
      <w:r w:rsidRPr="009F14B9">
        <w:rPr>
          <w:rFonts w:cstheme="minorHAnsi"/>
        </w:rPr>
        <w:t>button in the Running Stock Synthesis window and the model will run.</w:t>
      </w:r>
    </w:p>
    <w:p w:rsidR="00C265C8" w:rsidRPr="009F14B9" w:rsidRDefault="00C265C8" w:rsidP="00C265C8">
      <w:pPr>
        <w:pStyle w:val="ListParagraph"/>
        <w:rPr>
          <w:rFonts w:cstheme="minorHAnsi"/>
        </w:rPr>
      </w:pPr>
      <w:r w:rsidRPr="009F14B9">
        <w:rPr>
          <w:rFonts w:cstheme="minorHAnsi"/>
          <w:noProof/>
        </w:rPr>
        <w:drawing>
          <wp:inline distT="0" distB="0" distL="0" distR="0" wp14:anchorId="46A58F24" wp14:editId="5871300B">
            <wp:extent cx="3315694" cy="2356560"/>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21717" cy="2431914"/>
                    </a:xfrm>
                    <a:prstGeom prst="rect">
                      <a:avLst/>
                    </a:prstGeom>
                  </pic:spPr>
                </pic:pic>
              </a:graphicData>
            </a:graphic>
          </wp:inline>
        </w:drawing>
      </w:r>
    </w:p>
    <w:p w:rsidR="00C265C8" w:rsidRPr="009F14B9" w:rsidRDefault="00C265C8" w:rsidP="00C265C8">
      <w:pPr>
        <w:pStyle w:val="ListParagraph"/>
        <w:numPr>
          <w:ilvl w:val="0"/>
          <w:numId w:val="1"/>
        </w:numPr>
        <w:rPr>
          <w:rFonts w:cstheme="minorHAnsi"/>
        </w:rPr>
      </w:pPr>
      <w:r w:rsidRPr="009F14B9">
        <w:rPr>
          <w:rFonts w:cstheme="minorHAnsi"/>
        </w:rPr>
        <w:t xml:space="preserve">Once the model finishes running the run data will show in the Output and Error output windows.  For further information press the </w:t>
      </w:r>
      <w:r w:rsidRPr="009F14B9">
        <w:rPr>
          <w:rFonts w:cstheme="minorHAnsi"/>
          <w:b/>
          <w:color w:val="1F3864" w:themeColor="accent5" w:themeShade="80"/>
        </w:rPr>
        <w:t xml:space="preserve">Show </w:t>
      </w:r>
      <w:proofErr w:type="spellStart"/>
      <w:r w:rsidRPr="009F14B9">
        <w:rPr>
          <w:rFonts w:cstheme="minorHAnsi"/>
          <w:b/>
          <w:color w:val="1F3864" w:themeColor="accent5" w:themeShade="80"/>
        </w:rPr>
        <w:t>Echoinput.sso</w:t>
      </w:r>
      <w:proofErr w:type="spellEnd"/>
      <w:r w:rsidRPr="009F14B9">
        <w:rPr>
          <w:rFonts w:cstheme="minorHAnsi"/>
          <w:color w:val="1F3864" w:themeColor="accent5" w:themeShade="80"/>
        </w:rPr>
        <w:t xml:space="preserve"> </w:t>
      </w:r>
      <w:r w:rsidRPr="009F14B9">
        <w:rPr>
          <w:rFonts w:cstheme="minorHAnsi"/>
        </w:rPr>
        <w:t>and</w:t>
      </w:r>
      <w:r w:rsidRPr="009F14B9">
        <w:rPr>
          <w:rFonts w:cstheme="minorHAnsi"/>
          <w:color w:val="1F3864" w:themeColor="accent5" w:themeShade="80"/>
        </w:rPr>
        <w:t xml:space="preserve"> </w:t>
      </w:r>
      <w:r w:rsidRPr="009F14B9">
        <w:rPr>
          <w:rFonts w:cstheme="minorHAnsi"/>
          <w:b/>
          <w:color w:val="1F3864" w:themeColor="accent5" w:themeShade="80"/>
        </w:rPr>
        <w:t xml:space="preserve">Show </w:t>
      </w:r>
      <w:proofErr w:type="spellStart"/>
      <w:r w:rsidRPr="009F14B9">
        <w:rPr>
          <w:rFonts w:cstheme="minorHAnsi"/>
          <w:b/>
          <w:color w:val="1F3864" w:themeColor="accent5" w:themeShade="80"/>
        </w:rPr>
        <w:t>Warnings.sso</w:t>
      </w:r>
      <w:proofErr w:type="spellEnd"/>
      <w:r w:rsidRPr="009F14B9">
        <w:rPr>
          <w:rFonts w:cstheme="minorHAnsi"/>
          <w:color w:val="1F3864" w:themeColor="accent5" w:themeShade="80"/>
        </w:rPr>
        <w:t xml:space="preserve"> </w:t>
      </w:r>
      <w:r w:rsidRPr="009F14B9">
        <w:rPr>
          <w:rFonts w:cstheme="minorHAnsi"/>
        </w:rPr>
        <w:t>buttons.</w:t>
      </w:r>
    </w:p>
    <w:p w:rsidR="00C265C8" w:rsidRPr="009F14B9" w:rsidRDefault="00C265C8" w:rsidP="00C265C8">
      <w:pPr>
        <w:pStyle w:val="ListParagraph"/>
        <w:rPr>
          <w:rFonts w:cstheme="minorHAnsi"/>
        </w:rPr>
      </w:pPr>
    </w:p>
    <w:p w:rsidR="00C265C8" w:rsidRPr="009F14B9" w:rsidRDefault="00C265C8" w:rsidP="00C265C8">
      <w:pPr>
        <w:pBdr>
          <w:top w:val="single" w:sz="4" w:space="1" w:color="auto"/>
        </w:pBdr>
        <w:rPr>
          <w:rFonts w:cstheme="minorHAnsi"/>
          <w:b/>
          <w:color w:val="0070C0"/>
          <w:sz w:val="28"/>
          <w:szCs w:val="28"/>
        </w:rPr>
      </w:pPr>
      <w:r w:rsidRPr="009F14B9">
        <w:rPr>
          <w:rFonts w:cstheme="minorHAnsi"/>
          <w:b/>
          <w:color w:val="0070C0"/>
          <w:sz w:val="28"/>
          <w:szCs w:val="28"/>
        </w:rPr>
        <w:t>Output File Settings:</w:t>
      </w:r>
    </w:p>
    <w:p w:rsidR="00C265C8" w:rsidRPr="009F14B9" w:rsidRDefault="00C265C8" w:rsidP="00C265C8">
      <w:pPr>
        <w:rPr>
          <w:rFonts w:cstheme="minorHAnsi"/>
        </w:rPr>
      </w:pPr>
      <w:r w:rsidRPr="009F14B9">
        <w:rPr>
          <w:rFonts w:cstheme="minorHAnsi"/>
          <w:noProof/>
        </w:rPr>
        <w:lastRenderedPageBreak/>
        <w:drawing>
          <wp:inline distT="0" distB="0" distL="0" distR="0" wp14:anchorId="094CF948" wp14:editId="6903E61E">
            <wp:extent cx="3792236" cy="30321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73842" cy="3177365"/>
                    </a:xfrm>
                    <a:prstGeom prst="rect">
                      <a:avLst/>
                    </a:prstGeom>
                  </pic:spPr>
                </pic:pic>
              </a:graphicData>
            </a:graphic>
          </wp:inline>
        </w:drawing>
      </w:r>
    </w:p>
    <w:p w:rsidR="00C265C8" w:rsidRPr="009F14B9" w:rsidRDefault="00C265C8" w:rsidP="00C265C8">
      <w:pPr>
        <w:rPr>
          <w:rFonts w:cstheme="minorHAnsi"/>
        </w:rPr>
      </w:pPr>
      <w:r w:rsidRPr="009F14B9">
        <w:rPr>
          <w:rFonts w:cstheme="minorHAnsi"/>
        </w:rPr>
        <w:t>The Output File Settings controls what quantities are included in the Report file and whether additional diagnostic files should be written. The Output File Settings can be changed with the following options:</w:t>
      </w:r>
    </w:p>
    <w:p w:rsidR="00C265C8" w:rsidRPr="009F14B9" w:rsidRDefault="00C265C8" w:rsidP="00C265C8">
      <w:pPr>
        <w:pStyle w:val="ListParagraph"/>
        <w:numPr>
          <w:ilvl w:val="0"/>
          <w:numId w:val="2"/>
        </w:numPr>
        <w:rPr>
          <w:rFonts w:cstheme="minorHAnsi"/>
        </w:rPr>
      </w:pPr>
      <w:r w:rsidRPr="009F14B9">
        <w:rPr>
          <w:rFonts w:cstheme="minorHAnsi"/>
          <w:b/>
        </w:rPr>
        <w:t>Run display detail level:</w:t>
      </w:r>
      <w:r w:rsidRPr="009F14B9">
        <w:rPr>
          <w:rFonts w:cstheme="minorHAnsi"/>
        </w:rPr>
        <w:t xml:space="preserve">  0 - only ADMB outputs, 1 - one brief display line for each iteration, and 2 - fuller display for each iteration.</w:t>
      </w:r>
    </w:p>
    <w:p w:rsidR="00C265C8" w:rsidRPr="009F14B9" w:rsidRDefault="00C265C8" w:rsidP="00C265C8">
      <w:pPr>
        <w:pStyle w:val="ListParagraph"/>
        <w:numPr>
          <w:ilvl w:val="0"/>
          <w:numId w:val="2"/>
        </w:numPr>
        <w:rPr>
          <w:rFonts w:cstheme="minorHAnsi"/>
        </w:rPr>
      </w:pPr>
      <w:proofErr w:type="spellStart"/>
      <w:r w:rsidRPr="009F14B9">
        <w:rPr>
          <w:rFonts w:cstheme="minorHAnsi"/>
          <w:b/>
        </w:rPr>
        <w:t>Report.sso</w:t>
      </w:r>
      <w:proofErr w:type="spellEnd"/>
      <w:r w:rsidRPr="009F14B9">
        <w:rPr>
          <w:rFonts w:cstheme="minorHAnsi"/>
          <w:b/>
        </w:rPr>
        <w:t xml:space="preserve"> include age-structured report? :</w:t>
      </w:r>
      <w:r w:rsidRPr="009F14B9">
        <w:rPr>
          <w:rFonts w:cstheme="minorHAnsi"/>
        </w:rPr>
        <w:t xml:space="preserve"> 0 - Omit catch-at-age, 1 - Complete output, and 2 - Reduced output for data-limited models.</w:t>
      </w:r>
    </w:p>
    <w:p w:rsidR="00C265C8" w:rsidRPr="009F14B9" w:rsidRDefault="00C265C8" w:rsidP="00C265C8">
      <w:pPr>
        <w:pStyle w:val="ListParagraph"/>
        <w:numPr>
          <w:ilvl w:val="0"/>
          <w:numId w:val="2"/>
        </w:numPr>
        <w:rPr>
          <w:rFonts w:cstheme="minorHAnsi"/>
        </w:rPr>
      </w:pPr>
      <w:proofErr w:type="spellStart"/>
      <w:r w:rsidRPr="009F14B9">
        <w:rPr>
          <w:rFonts w:cstheme="minorHAnsi"/>
          <w:b/>
        </w:rPr>
        <w:t>ParmTrace.sso</w:t>
      </w:r>
      <w:proofErr w:type="spellEnd"/>
      <w:r w:rsidRPr="009F14B9">
        <w:rPr>
          <w:rFonts w:cstheme="minorHAnsi"/>
          <w:b/>
        </w:rPr>
        <w:t xml:space="preserve"> write parameters? :</w:t>
      </w:r>
      <w:r w:rsidRPr="009F14B9">
        <w:rPr>
          <w:rFonts w:cstheme="minorHAnsi"/>
        </w:rPr>
        <w:t xml:space="preserve"> Good Iterations / Every Iteration.  Active Parameters / All Parameters.</w:t>
      </w:r>
    </w:p>
    <w:p w:rsidR="00C265C8" w:rsidRPr="009F14B9" w:rsidRDefault="00C265C8" w:rsidP="00C265C8">
      <w:pPr>
        <w:pStyle w:val="ListParagraph"/>
        <w:numPr>
          <w:ilvl w:val="0"/>
          <w:numId w:val="2"/>
        </w:numPr>
        <w:rPr>
          <w:rFonts w:cstheme="minorHAnsi"/>
        </w:rPr>
      </w:pPr>
      <w:proofErr w:type="spellStart"/>
      <w:r w:rsidRPr="009F14B9">
        <w:rPr>
          <w:rFonts w:cstheme="minorHAnsi"/>
          <w:b/>
        </w:rPr>
        <w:t>CumReport.sso</w:t>
      </w:r>
      <w:proofErr w:type="spellEnd"/>
      <w:r w:rsidRPr="009F14B9">
        <w:rPr>
          <w:rFonts w:cstheme="minorHAnsi"/>
          <w:b/>
        </w:rPr>
        <w:t xml:space="preserve"> write output:</w:t>
      </w:r>
      <w:r w:rsidRPr="009F14B9">
        <w:rPr>
          <w:rFonts w:cstheme="minorHAnsi"/>
        </w:rPr>
        <w:t xml:space="preserve">  0 – Omit, 1 - Brief Report, and 2 - Full Report.</w:t>
      </w:r>
    </w:p>
    <w:p w:rsidR="00C265C8" w:rsidRPr="009F14B9" w:rsidRDefault="00C265C8" w:rsidP="00C265C8">
      <w:pPr>
        <w:pStyle w:val="ListParagraph"/>
        <w:numPr>
          <w:ilvl w:val="0"/>
          <w:numId w:val="2"/>
        </w:numPr>
        <w:rPr>
          <w:rFonts w:cstheme="minorHAnsi"/>
        </w:rPr>
      </w:pPr>
      <w:r w:rsidRPr="009F14B9">
        <w:rPr>
          <w:rFonts w:cstheme="minorHAnsi"/>
          <w:b/>
        </w:rPr>
        <w:t>MCMC Output format:</w:t>
      </w:r>
      <w:r w:rsidRPr="009F14B9">
        <w:rPr>
          <w:rFonts w:cstheme="minorHAnsi"/>
        </w:rPr>
        <w:t xml:space="preserve">  0 – Default, 1 - Likelihood components with lambda values, and 2 - Expanded output.</w:t>
      </w:r>
    </w:p>
    <w:p w:rsidR="00C265C8" w:rsidRPr="009F14B9" w:rsidRDefault="00C265C8" w:rsidP="00C265C8">
      <w:pPr>
        <w:rPr>
          <w:rFonts w:cstheme="minorHAnsi"/>
        </w:rPr>
      </w:pPr>
    </w:p>
    <w:p w:rsidR="00C265C8" w:rsidRPr="009F14B9" w:rsidRDefault="00C265C8" w:rsidP="00C265C8">
      <w:pPr>
        <w:pBdr>
          <w:top w:val="single" w:sz="4" w:space="1" w:color="auto"/>
        </w:pBdr>
        <w:rPr>
          <w:rFonts w:cstheme="minorHAnsi"/>
          <w:b/>
          <w:color w:val="0070C0"/>
          <w:sz w:val="28"/>
          <w:szCs w:val="28"/>
        </w:rPr>
      </w:pPr>
      <w:r w:rsidRPr="009F14B9">
        <w:rPr>
          <w:rFonts w:cstheme="minorHAnsi"/>
          <w:b/>
          <w:color w:val="0070C0"/>
          <w:sz w:val="28"/>
          <w:szCs w:val="28"/>
        </w:rPr>
        <w:t>Useful Menu Options:</w:t>
      </w:r>
    </w:p>
    <w:p w:rsidR="00C265C8" w:rsidRPr="009F14B9" w:rsidRDefault="00C265C8" w:rsidP="00C265C8">
      <w:pPr>
        <w:rPr>
          <w:rFonts w:cstheme="minorHAnsi"/>
          <w:b/>
        </w:rPr>
      </w:pPr>
      <w:r w:rsidRPr="009F14B9">
        <w:rPr>
          <w:rFonts w:cstheme="minorHAnsi"/>
          <w:b/>
        </w:rPr>
        <w:t xml:space="preserve">File:  </w:t>
      </w:r>
    </w:p>
    <w:p w:rsidR="00C265C8" w:rsidRPr="009F14B9" w:rsidRDefault="00C265C8" w:rsidP="00C265C8">
      <w:pPr>
        <w:rPr>
          <w:rFonts w:cstheme="minorHAnsi"/>
        </w:rPr>
      </w:pPr>
      <w:r w:rsidRPr="009F14B9">
        <w:rPr>
          <w:rFonts w:cstheme="minorHAnsi"/>
          <w:noProof/>
        </w:rPr>
        <w:drawing>
          <wp:inline distT="0" distB="0" distL="0" distR="0">
            <wp:extent cx="3657600" cy="1542415"/>
            <wp:effectExtent l="0" t="0" r="0" b="635"/>
            <wp:docPr id="10247" name="Picture 10247" descr="SSI Fil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I File Men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542415"/>
                    </a:xfrm>
                    <a:prstGeom prst="rect">
                      <a:avLst/>
                    </a:prstGeom>
                    <a:noFill/>
                    <a:ln>
                      <a:noFill/>
                    </a:ln>
                  </pic:spPr>
                </pic:pic>
              </a:graphicData>
            </a:graphic>
          </wp:inline>
        </w:drawing>
      </w:r>
    </w:p>
    <w:p w:rsidR="00C265C8" w:rsidRPr="009F14B9" w:rsidRDefault="00C265C8" w:rsidP="00C265C8">
      <w:pPr>
        <w:rPr>
          <w:rFonts w:cstheme="minorHAnsi"/>
          <w:b/>
        </w:rPr>
      </w:pPr>
      <w:r w:rsidRPr="009F14B9">
        <w:rPr>
          <w:rFonts w:cstheme="minorHAnsi"/>
          <w:b/>
        </w:rPr>
        <w:lastRenderedPageBreak/>
        <w:t>Run:</w:t>
      </w:r>
    </w:p>
    <w:p w:rsidR="00C265C8" w:rsidRPr="009F14B9" w:rsidRDefault="00C265C8" w:rsidP="00C265C8">
      <w:pPr>
        <w:rPr>
          <w:rFonts w:cstheme="minorHAnsi"/>
        </w:rPr>
      </w:pPr>
      <w:r w:rsidRPr="009F14B9">
        <w:rPr>
          <w:rFonts w:cstheme="minorHAnsi"/>
          <w:noProof/>
        </w:rPr>
        <w:drawing>
          <wp:inline distT="0" distB="0" distL="0" distR="0">
            <wp:extent cx="3665855" cy="1057275"/>
            <wp:effectExtent l="0" t="0" r="0" b="9525"/>
            <wp:docPr id="10245" name="Picture 10245" descr="SSI Ru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I Run Men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5855" cy="1057275"/>
                    </a:xfrm>
                    <a:prstGeom prst="rect">
                      <a:avLst/>
                    </a:prstGeom>
                    <a:noFill/>
                    <a:ln>
                      <a:noFill/>
                    </a:ln>
                  </pic:spPr>
                </pic:pic>
              </a:graphicData>
            </a:graphic>
          </wp:inline>
        </w:drawing>
      </w:r>
    </w:p>
    <w:p w:rsidR="00C265C8" w:rsidRPr="009F14B9" w:rsidRDefault="00C265C8" w:rsidP="00C265C8">
      <w:pPr>
        <w:rPr>
          <w:rFonts w:cstheme="minorHAnsi"/>
          <w:b/>
        </w:rPr>
      </w:pPr>
      <w:r w:rsidRPr="009F14B9">
        <w:rPr>
          <w:rFonts w:cstheme="minorHAnsi"/>
          <w:b/>
        </w:rPr>
        <w:t>Options:</w:t>
      </w:r>
    </w:p>
    <w:p w:rsidR="00C265C8" w:rsidRPr="009F14B9" w:rsidRDefault="00C265C8" w:rsidP="00C265C8">
      <w:pPr>
        <w:rPr>
          <w:rFonts w:cstheme="minorHAnsi"/>
        </w:rPr>
      </w:pPr>
      <w:r w:rsidRPr="009F14B9">
        <w:rPr>
          <w:rFonts w:cstheme="minorHAnsi"/>
          <w:noProof/>
        </w:rPr>
        <w:drawing>
          <wp:inline distT="0" distB="0" distL="0" distR="0">
            <wp:extent cx="3657600" cy="1113155"/>
            <wp:effectExtent l="0" t="0" r="0" b="0"/>
            <wp:docPr id="10244" name="Picture 10244" descr="SSI Op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I Options Men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1113155"/>
                    </a:xfrm>
                    <a:prstGeom prst="rect">
                      <a:avLst/>
                    </a:prstGeom>
                    <a:noFill/>
                    <a:ln>
                      <a:noFill/>
                    </a:ln>
                  </pic:spPr>
                </pic:pic>
              </a:graphicData>
            </a:graphic>
          </wp:inline>
        </w:drawing>
      </w:r>
    </w:p>
    <w:p w:rsidR="00C265C8" w:rsidRPr="009F14B9" w:rsidRDefault="00C265C8" w:rsidP="00C265C8">
      <w:pPr>
        <w:rPr>
          <w:rFonts w:cstheme="minorHAnsi"/>
          <w:b/>
        </w:rPr>
      </w:pPr>
      <w:r w:rsidRPr="009F14B9">
        <w:rPr>
          <w:rFonts w:cstheme="minorHAnsi"/>
          <w:b/>
        </w:rPr>
        <w:t>Windows:</w:t>
      </w:r>
    </w:p>
    <w:p w:rsidR="00C265C8" w:rsidRPr="009F14B9" w:rsidRDefault="00C265C8" w:rsidP="00C265C8">
      <w:pPr>
        <w:rPr>
          <w:rFonts w:cstheme="minorHAnsi"/>
        </w:rPr>
      </w:pPr>
      <w:r w:rsidRPr="009F14B9">
        <w:rPr>
          <w:rFonts w:cstheme="minorHAnsi"/>
          <w:noProof/>
        </w:rPr>
        <w:drawing>
          <wp:inline distT="0" distB="0" distL="0" distR="0">
            <wp:extent cx="3077210" cy="1503045"/>
            <wp:effectExtent l="0" t="0" r="8890" b="1905"/>
            <wp:docPr id="10243" name="Picture 10243" descr="SSI Window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I Windows Men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7210" cy="1503045"/>
                    </a:xfrm>
                    <a:prstGeom prst="rect">
                      <a:avLst/>
                    </a:prstGeom>
                    <a:noFill/>
                    <a:ln>
                      <a:noFill/>
                    </a:ln>
                  </pic:spPr>
                </pic:pic>
              </a:graphicData>
            </a:graphic>
          </wp:inline>
        </w:drawing>
      </w:r>
    </w:p>
    <w:p w:rsidR="00C265C8" w:rsidRPr="009F14B9" w:rsidRDefault="00C265C8" w:rsidP="00C265C8">
      <w:pPr>
        <w:rPr>
          <w:rFonts w:cstheme="minorHAnsi"/>
        </w:rPr>
      </w:pPr>
    </w:p>
    <w:p w:rsidR="00C265C8" w:rsidRPr="009F14B9" w:rsidRDefault="00C265C8" w:rsidP="00C265C8">
      <w:pPr>
        <w:pBdr>
          <w:top w:val="single" w:sz="4" w:space="1" w:color="auto"/>
        </w:pBdr>
        <w:rPr>
          <w:rFonts w:cstheme="minorHAnsi"/>
          <w:b/>
          <w:color w:val="0070C0"/>
          <w:sz w:val="28"/>
          <w:szCs w:val="28"/>
        </w:rPr>
      </w:pPr>
      <w:r w:rsidRPr="009F14B9">
        <w:rPr>
          <w:rFonts w:cstheme="minorHAnsi"/>
          <w:b/>
          <w:color w:val="0070C0"/>
          <w:sz w:val="28"/>
          <w:szCs w:val="28"/>
        </w:rPr>
        <w:t xml:space="preserve">Configuration Menu:  </w:t>
      </w:r>
    </w:p>
    <w:p w:rsidR="00C265C8" w:rsidRPr="009F14B9" w:rsidRDefault="00C265C8" w:rsidP="00C265C8">
      <w:pPr>
        <w:rPr>
          <w:rFonts w:cstheme="minorHAnsi"/>
        </w:rPr>
      </w:pPr>
      <w:r w:rsidRPr="009F14B9">
        <w:rPr>
          <w:rFonts w:cstheme="minorHAnsi"/>
          <w:b/>
        </w:rPr>
        <w:t xml:space="preserve">Dimensions: </w:t>
      </w:r>
      <w:r w:rsidRPr="009F14B9">
        <w:rPr>
          <w:rFonts w:cstheme="minorHAnsi"/>
        </w:rPr>
        <w:t xml:space="preserve"> The Dimensions tab is used to specify the year range, number of sexes, seasons, areas, fishing and survey fleets to be modeled.  Please see the SS User Manual– “Model Dimensions” Section 9.4.      </w:t>
      </w:r>
    </w:p>
    <w:p w:rsidR="00C265C8" w:rsidRPr="00932ACF" w:rsidRDefault="00C265C8" w:rsidP="00C265C8">
      <w:pPr>
        <w:rPr>
          <w:rFonts w:cstheme="minorHAnsi"/>
          <w:b/>
          <w:vertAlign w:val="subscript"/>
        </w:rPr>
      </w:pPr>
      <w:r w:rsidRPr="009F14B9">
        <w:rPr>
          <w:rFonts w:cstheme="minorHAnsi"/>
          <w:b/>
          <w:noProof/>
        </w:rPr>
        <w:lastRenderedPageBreak/>
        <w:drawing>
          <wp:inline distT="0" distB="0" distL="0" distR="0">
            <wp:extent cx="3228340" cy="2440940"/>
            <wp:effectExtent l="0" t="0" r="0" b="0"/>
            <wp:docPr id="10242" name="Picture 10242" descr="1_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_Dimensi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8340" cy="2440940"/>
                    </a:xfrm>
                    <a:prstGeom prst="rect">
                      <a:avLst/>
                    </a:prstGeom>
                    <a:noFill/>
                    <a:ln>
                      <a:noFill/>
                    </a:ln>
                  </pic:spPr>
                </pic:pic>
              </a:graphicData>
            </a:graphic>
          </wp:inline>
        </w:drawing>
      </w:r>
    </w:p>
    <w:p w:rsidR="00C265C8" w:rsidRPr="009F14B9" w:rsidRDefault="00C265C8" w:rsidP="00C265C8">
      <w:pPr>
        <w:rPr>
          <w:rFonts w:cstheme="minorHAnsi"/>
        </w:rPr>
      </w:pPr>
      <w:r w:rsidRPr="009F14B9">
        <w:rPr>
          <w:rFonts w:cstheme="minorHAnsi"/>
          <w:b/>
        </w:rPr>
        <w:t>Settings:</w:t>
      </w:r>
      <w:r w:rsidRPr="009F14B9">
        <w:rPr>
          <w:rFonts w:cstheme="minorHAnsi"/>
        </w:rPr>
        <w:t xml:space="preserve"> The Settings tab is used to specify adjustments to starting parameters, summary calculations, and model convergence.  Please see the SS User Manual, “</w:t>
      </w:r>
      <w:r w:rsidRPr="009F14B9">
        <w:rPr>
          <w:rFonts w:cstheme="minorHAnsi"/>
          <w:bCs/>
        </w:rPr>
        <w:t>Starter File Syntax</w:t>
      </w:r>
      <w:r w:rsidRPr="009F14B9">
        <w:rPr>
          <w:rFonts w:cstheme="minorHAnsi"/>
        </w:rPr>
        <w:t xml:space="preserve">”, </w:t>
      </w:r>
      <w:proofErr w:type="gramStart"/>
      <w:r w:rsidRPr="009F14B9">
        <w:rPr>
          <w:rFonts w:cstheme="minorHAnsi"/>
        </w:rPr>
        <w:t>Section</w:t>
      </w:r>
      <w:proofErr w:type="gramEnd"/>
      <w:r w:rsidRPr="009F14B9">
        <w:rPr>
          <w:rFonts w:cstheme="minorHAnsi"/>
        </w:rPr>
        <w:t xml:space="preserve"> 5.</w:t>
      </w:r>
    </w:p>
    <w:p w:rsidR="00C265C8" w:rsidRPr="009F14B9" w:rsidRDefault="00C265C8" w:rsidP="00C265C8">
      <w:pPr>
        <w:rPr>
          <w:rFonts w:cstheme="minorHAnsi"/>
          <w:b/>
        </w:rPr>
      </w:pPr>
      <w:r w:rsidRPr="009F14B9">
        <w:rPr>
          <w:rFonts w:cstheme="minorHAnsi"/>
          <w:b/>
          <w:noProof/>
        </w:rPr>
        <w:drawing>
          <wp:inline distT="0" distB="0" distL="0" distR="0">
            <wp:extent cx="4763135" cy="2210435"/>
            <wp:effectExtent l="0" t="0" r="0" b="0"/>
            <wp:docPr id="10241" name="Picture 10241" descr="2_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_Setting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3135" cy="2210435"/>
                    </a:xfrm>
                    <a:prstGeom prst="rect">
                      <a:avLst/>
                    </a:prstGeom>
                    <a:noFill/>
                    <a:ln>
                      <a:noFill/>
                    </a:ln>
                  </pic:spPr>
                </pic:pic>
              </a:graphicData>
            </a:graphic>
          </wp:inline>
        </w:drawing>
      </w:r>
    </w:p>
    <w:p w:rsidR="00C265C8" w:rsidRPr="009F14B9" w:rsidRDefault="00C265C8" w:rsidP="00C265C8">
      <w:pPr>
        <w:rPr>
          <w:rFonts w:cstheme="minorHAnsi"/>
        </w:rPr>
      </w:pPr>
      <w:r w:rsidRPr="009F14B9">
        <w:rPr>
          <w:rFonts w:cstheme="minorHAnsi"/>
          <w:b/>
        </w:rPr>
        <w:t>Composition Setup:</w:t>
      </w:r>
      <w:r w:rsidRPr="009F14B9">
        <w:rPr>
          <w:rFonts w:cstheme="minorHAnsi"/>
        </w:rPr>
        <w:t xml:space="preserve"> The Composition Setup tab specifies the length bin and age bin structure to model the population and the bin structure for the input composition data.  Please see the SS User Manual, “</w:t>
      </w:r>
      <w:r w:rsidRPr="009F14B9">
        <w:rPr>
          <w:rFonts w:cstheme="minorHAnsi"/>
          <w:bCs/>
        </w:rPr>
        <w:t>Population Length Bins</w:t>
      </w:r>
      <w:r w:rsidRPr="009F14B9">
        <w:rPr>
          <w:rFonts w:cstheme="minorHAnsi"/>
        </w:rPr>
        <w:t xml:space="preserve">”, </w:t>
      </w:r>
      <w:proofErr w:type="gramStart"/>
      <w:r w:rsidRPr="009F14B9">
        <w:rPr>
          <w:rFonts w:cstheme="minorHAnsi"/>
        </w:rPr>
        <w:t>Section</w:t>
      </w:r>
      <w:proofErr w:type="gramEnd"/>
      <w:r w:rsidRPr="009F14B9">
        <w:rPr>
          <w:rFonts w:cstheme="minorHAnsi"/>
        </w:rPr>
        <w:t xml:space="preserve"> 9.11.</w:t>
      </w:r>
    </w:p>
    <w:p w:rsidR="00C265C8" w:rsidRPr="009F14B9" w:rsidRDefault="00C265C8" w:rsidP="00C265C8">
      <w:pPr>
        <w:rPr>
          <w:rFonts w:cstheme="minorHAnsi"/>
          <w:b/>
        </w:rPr>
      </w:pPr>
      <w:r w:rsidRPr="009F14B9">
        <w:rPr>
          <w:rFonts w:cstheme="minorHAnsi"/>
          <w:b/>
          <w:noProof/>
        </w:rPr>
        <w:lastRenderedPageBreak/>
        <w:drawing>
          <wp:inline distT="0" distB="0" distL="0" distR="0">
            <wp:extent cx="4126865" cy="2210435"/>
            <wp:effectExtent l="0" t="0" r="6985" b="0"/>
            <wp:docPr id="10240" name="Picture 10240" descr="3_Composition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_Composition Setu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26865" cy="2210435"/>
                    </a:xfrm>
                    <a:prstGeom prst="rect">
                      <a:avLst/>
                    </a:prstGeom>
                    <a:noFill/>
                    <a:ln>
                      <a:noFill/>
                    </a:ln>
                  </pic:spPr>
                </pic:pic>
              </a:graphicData>
            </a:graphic>
          </wp:inline>
        </w:drawing>
      </w:r>
    </w:p>
    <w:p w:rsidR="00C265C8" w:rsidRPr="009F14B9" w:rsidRDefault="00C265C8" w:rsidP="00F12C79">
      <w:pPr>
        <w:autoSpaceDE w:val="0"/>
        <w:autoSpaceDN w:val="0"/>
        <w:adjustRightInd w:val="0"/>
        <w:spacing w:after="0" w:line="240" w:lineRule="auto"/>
        <w:rPr>
          <w:rFonts w:cstheme="minorHAnsi"/>
        </w:rPr>
      </w:pPr>
      <w:r w:rsidRPr="009F14B9">
        <w:rPr>
          <w:rFonts w:cstheme="minorHAnsi"/>
          <w:b/>
        </w:rPr>
        <w:t xml:space="preserve">Environment </w:t>
      </w:r>
      <w:proofErr w:type="spellStart"/>
      <w:r w:rsidRPr="009F14B9">
        <w:rPr>
          <w:rFonts w:cstheme="minorHAnsi"/>
          <w:b/>
        </w:rPr>
        <w:t>Vars</w:t>
      </w:r>
      <w:proofErr w:type="spellEnd"/>
      <w:r w:rsidRPr="009F14B9">
        <w:rPr>
          <w:rFonts w:cstheme="minorHAnsi"/>
          <w:b/>
        </w:rPr>
        <w:t xml:space="preserve">:  </w:t>
      </w:r>
      <w:r w:rsidRPr="009F14B9">
        <w:rPr>
          <w:rFonts w:cstheme="minorHAnsi"/>
        </w:rPr>
        <w:t xml:space="preserve">Stock Synthesis (SS) accepts input of time series of environmental data. Parameters can be made to be time-varying by making them a function of one of these environmental time series.  Please see the SS User Manual, “Environmental Data”, </w:t>
      </w:r>
      <w:proofErr w:type="gramStart"/>
      <w:r w:rsidRPr="009F14B9">
        <w:rPr>
          <w:rFonts w:cstheme="minorHAnsi"/>
        </w:rPr>
        <w:t>Section</w:t>
      </w:r>
      <w:proofErr w:type="gramEnd"/>
      <w:r w:rsidRPr="009F14B9">
        <w:rPr>
          <w:rFonts w:cstheme="minorHAnsi"/>
        </w:rPr>
        <w:t xml:space="preserve"> 9.17.</w:t>
      </w:r>
    </w:p>
    <w:p w:rsidR="00C265C8" w:rsidRPr="009F14B9" w:rsidRDefault="00C265C8" w:rsidP="00C265C8">
      <w:pPr>
        <w:rPr>
          <w:rFonts w:cstheme="minorHAnsi"/>
          <w:b/>
        </w:rPr>
      </w:pPr>
      <w:r w:rsidRPr="009F14B9">
        <w:rPr>
          <w:rFonts w:cstheme="minorHAnsi"/>
          <w:b/>
          <w:noProof/>
        </w:rPr>
        <w:drawing>
          <wp:inline distT="0" distB="0" distL="0" distR="0">
            <wp:extent cx="3697605" cy="1630045"/>
            <wp:effectExtent l="0" t="0" r="0" b="8255"/>
            <wp:docPr id="31" name="Picture 31" descr="4_Environment V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_Environment Va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7605" cy="1630045"/>
                    </a:xfrm>
                    <a:prstGeom prst="rect">
                      <a:avLst/>
                    </a:prstGeom>
                    <a:noFill/>
                    <a:ln>
                      <a:noFill/>
                    </a:ln>
                  </pic:spPr>
                </pic:pic>
              </a:graphicData>
            </a:graphic>
          </wp:inline>
        </w:drawing>
      </w:r>
    </w:p>
    <w:p w:rsidR="00C265C8" w:rsidRPr="009F14B9" w:rsidRDefault="00C265C8" w:rsidP="00C265C8">
      <w:pPr>
        <w:rPr>
          <w:rFonts w:cstheme="minorHAnsi"/>
          <w:b/>
        </w:rPr>
      </w:pPr>
    </w:p>
    <w:p w:rsidR="00C265C8" w:rsidRPr="009F14B9" w:rsidRDefault="00C265C8" w:rsidP="00F12C79">
      <w:pPr>
        <w:autoSpaceDE w:val="0"/>
        <w:autoSpaceDN w:val="0"/>
        <w:adjustRightInd w:val="0"/>
        <w:spacing w:after="0" w:line="240" w:lineRule="auto"/>
        <w:rPr>
          <w:rFonts w:cstheme="minorHAnsi"/>
        </w:rPr>
      </w:pPr>
      <w:r w:rsidRPr="009F14B9">
        <w:rPr>
          <w:rFonts w:cstheme="minorHAnsi"/>
          <w:b/>
        </w:rPr>
        <w:t>Tag Data:</w:t>
      </w:r>
      <w:r w:rsidRPr="009F14B9">
        <w:rPr>
          <w:rFonts w:cstheme="minorHAnsi"/>
        </w:rPr>
        <w:t xml:space="preserve">  Each released tag group is characterized by an area, time, sex and age at release. Each recapture event is characterized by a time and fleet.  Please see the SS User Manual, “Tag-Recapture Data”</w:t>
      </w:r>
      <w:proofErr w:type="gramStart"/>
      <w:r w:rsidRPr="009F14B9">
        <w:rPr>
          <w:rFonts w:cstheme="minorHAnsi"/>
        </w:rPr>
        <w:t>,  Section</w:t>
      </w:r>
      <w:proofErr w:type="gramEnd"/>
      <w:r w:rsidRPr="009F14B9">
        <w:rPr>
          <w:rFonts w:cstheme="minorHAnsi"/>
        </w:rPr>
        <w:t xml:space="preserve"> 9.19.</w:t>
      </w:r>
    </w:p>
    <w:p w:rsidR="00C265C8" w:rsidRPr="009F14B9" w:rsidRDefault="00C265C8" w:rsidP="00C265C8">
      <w:pPr>
        <w:rPr>
          <w:rFonts w:cstheme="minorHAnsi"/>
          <w:b/>
        </w:rPr>
      </w:pPr>
      <w:r w:rsidRPr="009F14B9">
        <w:rPr>
          <w:rFonts w:cstheme="minorHAnsi"/>
          <w:b/>
          <w:noProof/>
        </w:rPr>
        <w:lastRenderedPageBreak/>
        <w:drawing>
          <wp:inline distT="0" distB="0" distL="0" distR="0">
            <wp:extent cx="3323590" cy="2734945"/>
            <wp:effectExtent l="0" t="0" r="0" b="8255"/>
            <wp:docPr id="30" name="Picture 30" descr="5_Ta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_Tag Dat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3590" cy="2734945"/>
                    </a:xfrm>
                    <a:prstGeom prst="rect">
                      <a:avLst/>
                    </a:prstGeom>
                    <a:noFill/>
                    <a:ln>
                      <a:noFill/>
                    </a:ln>
                  </pic:spPr>
                </pic:pic>
              </a:graphicData>
            </a:graphic>
          </wp:inline>
        </w:drawing>
      </w:r>
    </w:p>
    <w:p w:rsidR="00C265C8" w:rsidRPr="009F14B9" w:rsidRDefault="00C265C8" w:rsidP="00F12C79">
      <w:pPr>
        <w:autoSpaceDE w:val="0"/>
        <w:autoSpaceDN w:val="0"/>
        <w:adjustRightInd w:val="0"/>
        <w:spacing w:after="0" w:line="240" w:lineRule="auto"/>
        <w:rPr>
          <w:rFonts w:cstheme="minorHAnsi"/>
        </w:rPr>
      </w:pPr>
      <w:r w:rsidRPr="009F14B9">
        <w:rPr>
          <w:rFonts w:cstheme="minorHAnsi"/>
          <w:b/>
        </w:rPr>
        <w:t xml:space="preserve">Blocks:  </w:t>
      </w:r>
      <w:r w:rsidRPr="009F14B9">
        <w:rPr>
          <w:rFonts w:cstheme="minorHAnsi"/>
        </w:rPr>
        <w:t xml:space="preserve">The number of block patterns can be referred to in the parameter sections to create a separate parameter value for each block.  Please see the SS User Manual, “Blocks”, </w:t>
      </w:r>
      <w:proofErr w:type="gramStart"/>
      <w:r w:rsidRPr="009F14B9">
        <w:rPr>
          <w:rFonts w:cstheme="minorHAnsi"/>
        </w:rPr>
        <w:t>Section</w:t>
      </w:r>
      <w:proofErr w:type="gramEnd"/>
      <w:r w:rsidRPr="009F14B9">
        <w:rPr>
          <w:rFonts w:cstheme="minorHAnsi"/>
        </w:rPr>
        <w:t xml:space="preserve"> 10.3.3.</w:t>
      </w:r>
    </w:p>
    <w:p w:rsidR="00C265C8" w:rsidRPr="009F14B9" w:rsidRDefault="00C265C8" w:rsidP="00C265C8">
      <w:pPr>
        <w:rPr>
          <w:rFonts w:cstheme="minorHAnsi"/>
          <w:b/>
        </w:rPr>
      </w:pPr>
      <w:r w:rsidRPr="009F14B9">
        <w:rPr>
          <w:rFonts w:cstheme="minorHAnsi"/>
          <w:b/>
          <w:noProof/>
        </w:rPr>
        <w:drawing>
          <wp:inline distT="0" distB="0" distL="0" distR="0">
            <wp:extent cx="4373245" cy="1550670"/>
            <wp:effectExtent l="0" t="0" r="8255" b="0"/>
            <wp:docPr id="29" name="Picture 29" descr="6_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_Block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3245" cy="1550670"/>
                    </a:xfrm>
                    <a:prstGeom prst="rect">
                      <a:avLst/>
                    </a:prstGeom>
                    <a:noFill/>
                    <a:ln>
                      <a:noFill/>
                    </a:ln>
                  </pic:spPr>
                </pic:pic>
              </a:graphicData>
            </a:graphic>
          </wp:inline>
        </w:drawing>
      </w:r>
    </w:p>
    <w:p w:rsidR="00C265C8" w:rsidRPr="009F14B9" w:rsidRDefault="00C265C8" w:rsidP="00C265C8">
      <w:pPr>
        <w:rPr>
          <w:rFonts w:cstheme="minorHAnsi"/>
        </w:rPr>
      </w:pPr>
      <w:r w:rsidRPr="009F14B9">
        <w:rPr>
          <w:rFonts w:cstheme="minorHAnsi"/>
          <w:b/>
        </w:rPr>
        <w:t xml:space="preserve">Additional Reporting:  </w:t>
      </w:r>
      <w:r w:rsidRPr="009F14B9">
        <w:rPr>
          <w:rFonts w:cstheme="minorHAnsi"/>
        </w:rPr>
        <w:t>Additional Reporting includes:  Len/Age, Year, N Selectivity, Growth Pattern, N growth bins, Area, Year, and number-at-age bins.</w:t>
      </w:r>
      <w:r w:rsidRPr="009F14B9">
        <w:rPr>
          <w:rFonts w:cstheme="minorHAnsi"/>
          <w:b/>
        </w:rPr>
        <w:t xml:space="preserve">  </w:t>
      </w:r>
      <w:r w:rsidRPr="009F14B9">
        <w:rPr>
          <w:rFonts w:cstheme="minorHAnsi"/>
        </w:rPr>
        <w:t>Please see the</w:t>
      </w:r>
      <w:r w:rsidRPr="009F14B9">
        <w:rPr>
          <w:rFonts w:cstheme="minorHAnsi"/>
          <w:b/>
        </w:rPr>
        <w:t xml:space="preserve"> </w:t>
      </w:r>
      <w:r w:rsidRPr="009F14B9">
        <w:rPr>
          <w:rFonts w:cstheme="minorHAnsi"/>
        </w:rPr>
        <w:t>SS User Manual, “Controls for Variance of Derived Quantities”, Section 10.12.</w:t>
      </w:r>
    </w:p>
    <w:p w:rsidR="00C265C8" w:rsidRPr="009F14B9" w:rsidRDefault="00C265C8" w:rsidP="00C265C8">
      <w:pPr>
        <w:rPr>
          <w:rFonts w:cstheme="minorHAnsi"/>
          <w:b/>
        </w:rPr>
      </w:pPr>
      <w:r w:rsidRPr="009F14B9">
        <w:rPr>
          <w:rFonts w:cstheme="minorHAnsi"/>
          <w:b/>
          <w:noProof/>
        </w:rPr>
        <w:lastRenderedPageBreak/>
        <w:drawing>
          <wp:inline distT="0" distB="0" distL="0" distR="0">
            <wp:extent cx="4031615" cy="3228340"/>
            <wp:effectExtent l="0" t="0" r="6985" b="0"/>
            <wp:docPr id="28" name="Picture 28" descr="7_Additional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_Additional Report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1615" cy="3228340"/>
                    </a:xfrm>
                    <a:prstGeom prst="rect">
                      <a:avLst/>
                    </a:prstGeom>
                    <a:noFill/>
                    <a:ln>
                      <a:noFill/>
                    </a:ln>
                  </pic:spPr>
                </pic:pic>
              </a:graphicData>
            </a:graphic>
          </wp:inline>
        </w:drawing>
      </w:r>
    </w:p>
    <w:p w:rsidR="00C265C8" w:rsidRPr="009F14B9" w:rsidRDefault="00C265C8" w:rsidP="00C265C8">
      <w:pPr>
        <w:pBdr>
          <w:top w:val="single" w:sz="4" w:space="1" w:color="auto"/>
        </w:pBdr>
        <w:rPr>
          <w:rFonts w:cstheme="minorHAnsi"/>
          <w:b/>
          <w:color w:val="0070C0"/>
          <w:sz w:val="28"/>
          <w:szCs w:val="28"/>
        </w:rPr>
      </w:pPr>
      <w:r w:rsidRPr="009F14B9">
        <w:rPr>
          <w:rFonts w:cstheme="minorHAnsi"/>
          <w:b/>
          <w:color w:val="0070C0"/>
          <w:sz w:val="28"/>
          <w:szCs w:val="28"/>
        </w:rPr>
        <w:t>Fleet Data Menu:</w:t>
      </w:r>
    </w:p>
    <w:p w:rsidR="00C265C8" w:rsidRPr="009F14B9" w:rsidRDefault="00C265C8" w:rsidP="00C265C8">
      <w:pPr>
        <w:rPr>
          <w:rFonts w:cstheme="minorHAnsi"/>
        </w:rPr>
      </w:pPr>
      <w:r w:rsidRPr="009F14B9">
        <w:rPr>
          <w:rFonts w:cstheme="minorHAnsi"/>
          <w:b/>
        </w:rPr>
        <w:t xml:space="preserve">Basic Data:  </w:t>
      </w:r>
      <w:r w:rsidRPr="009F14B9">
        <w:rPr>
          <w:rFonts w:cstheme="minorHAnsi"/>
        </w:rPr>
        <w:t>Define and input composition data type for each fleet with data.  List of</w:t>
      </w:r>
      <w:r w:rsidR="00932ACF">
        <w:rPr>
          <w:rFonts w:cstheme="minorHAnsi"/>
        </w:rPr>
        <w:t xml:space="preserve"> the</w:t>
      </w:r>
      <w:r w:rsidRPr="009F14B9">
        <w:rPr>
          <w:rFonts w:cstheme="minorHAnsi"/>
        </w:rPr>
        <w:t xml:space="preserve"> fishing fleet and survey names assigned in the data file.  </w:t>
      </w:r>
      <w:r w:rsidRPr="009F14B9">
        <w:rPr>
          <w:rFonts w:cs="Calibri"/>
        </w:rPr>
        <w:t xml:space="preserve">Please see the SS User Manual, </w:t>
      </w:r>
      <w:r w:rsidRPr="009F14B9">
        <w:rPr>
          <w:rFonts w:cstheme="minorHAnsi"/>
        </w:rPr>
        <w:t>“</w:t>
      </w:r>
      <w:r w:rsidRPr="009F14B9">
        <w:rPr>
          <w:rFonts w:cstheme="minorHAnsi"/>
          <w:bCs/>
        </w:rPr>
        <w:t>Forecast and Reference Points”, Section 12.8.</w:t>
      </w:r>
    </w:p>
    <w:p w:rsidR="00C265C8" w:rsidRPr="009F14B9" w:rsidRDefault="00C265C8" w:rsidP="00C265C8">
      <w:pPr>
        <w:rPr>
          <w:rFonts w:cstheme="minorHAnsi"/>
          <w:b/>
        </w:rPr>
      </w:pPr>
      <w:r w:rsidRPr="009F14B9">
        <w:rPr>
          <w:rFonts w:cstheme="minorHAnsi"/>
          <w:b/>
          <w:noProof/>
        </w:rPr>
        <w:drawing>
          <wp:inline distT="0" distB="0" distL="0" distR="0">
            <wp:extent cx="3379470" cy="2799080"/>
            <wp:effectExtent l="0" t="0" r="0" b="1270"/>
            <wp:docPr id="27" name="Picture 27" descr="1_Basic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_Basic Dat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79470" cy="2799080"/>
                    </a:xfrm>
                    <a:prstGeom prst="rect">
                      <a:avLst/>
                    </a:prstGeom>
                    <a:noFill/>
                    <a:ln>
                      <a:noFill/>
                    </a:ln>
                  </pic:spPr>
                </pic:pic>
              </a:graphicData>
            </a:graphic>
          </wp:inline>
        </w:drawing>
      </w:r>
    </w:p>
    <w:p w:rsidR="00C265C8" w:rsidRPr="009F14B9" w:rsidRDefault="00C265C8" w:rsidP="00F12C79">
      <w:pPr>
        <w:autoSpaceDE w:val="0"/>
        <w:autoSpaceDN w:val="0"/>
        <w:adjustRightInd w:val="0"/>
        <w:spacing w:after="0" w:line="240" w:lineRule="auto"/>
        <w:rPr>
          <w:rFonts w:cstheme="minorHAnsi"/>
        </w:rPr>
      </w:pPr>
      <w:r w:rsidRPr="009F14B9">
        <w:rPr>
          <w:rFonts w:cstheme="minorHAnsi"/>
          <w:b/>
        </w:rPr>
        <w:t>Observations:</w:t>
      </w:r>
      <w:r w:rsidRPr="009F14B9">
        <w:rPr>
          <w:rFonts w:cstheme="minorHAnsi"/>
        </w:rPr>
        <w:t xml:space="preserve">  Timing of observations now is input as </w:t>
      </w:r>
      <w:r w:rsidR="005A519C">
        <w:rPr>
          <w:rFonts w:cstheme="minorHAnsi"/>
        </w:rPr>
        <w:t xml:space="preserve">a </w:t>
      </w:r>
      <w:r w:rsidRPr="009F14B9">
        <w:rPr>
          <w:rFonts w:cstheme="minorHAnsi"/>
        </w:rPr>
        <w:t xml:space="preserve">year, month </w:t>
      </w:r>
      <w:r w:rsidR="005A519C">
        <w:rPr>
          <w:rFonts w:cstheme="minorHAnsi"/>
        </w:rPr>
        <w:t xml:space="preserve">and </w:t>
      </w:r>
      <w:r w:rsidRPr="009F14B9">
        <w:rPr>
          <w:rFonts w:cstheme="minorHAnsi"/>
        </w:rPr>
        <w:t xml:space="preserve">where </w:t>
      </w:r>
      <w:r w:rsidR="005A519C">
        <w:rPr>
          <w:rFonts w:cstheme="minorHAnsi"/>
        </w:rPr>
        <w:t>the month is real.  A s</w:t>
      </w:r>
      <w:r w:rsidRPr="009F14B9">
        <w:rPr>
          <w:rFonts w:cstheme="minorHAnsi"/>
        </w:rPr>
        <w:t xml:space="preserve">eason is calculated at </w:t>
      </w:r>
      <w:r w:rsidR="005A519C">
        <w:rPr>
          <w:rFonts w:cstheme="minorHAnsi"/>
        </w:rPr>
        <w:t xml:space="preserve">a </w:t>
      </w:r>
      <w:r w:rsidRPr="009F14B9">
        <w:rPr>
          <w:rFonts w:cstheme="minorHAnsi"/>
        </w:rPr>
        <w:t xml:space="preserve">runtime from the input month and the input season durations.  Please see the SS User Manual, </w:t>
      </w:r>
      <w:r w:rsidRPr="009F14B9">
        <w:rPr>
          <w:rFonts w:cstheme="minorHAnsi"/>
          <w:bCs/>
        </w:rPr>
        <w:t>“Benchmark Calculations</w:t>
      </w:r>
      <w:r w:rsidRPr="009F14B9">
        <w:rPr>
          <w:rFonts w:cstheme="minorHAnsi"/>
        </w:rPr>
        <w:t xml:space="preserve">", </w:t>
      </w:r>
      <w:proofErr w:type="gramStart"/>
      <w:r w:rsidRPr="009F14B9">
        <w:rPr>
          <w:rFonts w:cstheme="minorHAnsi"/>
        </w:rPr>
        <w:t>Section</w:t>
      </w:r>
      <w:proofErr w:type="gramEnd"/>
      <w:r w:rsidRPr="009F14B9">
        <w:rPr>
          <w:rFonts w:cstheme="minorHAnsi"/>
        </w:rPr>
        <w:t xml:space="preserve"> 8.1.</w:t>
      </w:r>
    </w:p>
    <w:p w:rsidR="00C265C8" w:rsidRPr="009F14B9" w:rsidRDefault="00C265C8" w:rsidP="00C265C8">
      <w:pPr>
        <w:rPr>
          <w:rFonts w:cstheme="minorHAnsi"/>
          <w:b/>
        </w:rPr>
      </w:pPr>
      <w:r w:rsidRPr="009F14B9">
        <w:rPr>
          <w:rFonts w:cstheme="minorHAnsi"/>
          <w:b/>
          <w:noProof/>
        </w:rPr>
        <w:lastRenderedPageBreak/>
        <w:drawing>
          <wp:inline distT="0" distB="0" distL="0" distR="0">
            <wp:extent cx="2409190" cy="4031615"/>
            <wp:effectExtent l="0" t="0" r="0" b="6985"/>
            <wp:docPr id="26" name="Picture 26" descr="2_Obser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_Observatio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9190" cy="4031615"/>
                    </a:xfrm>
                    <a:prstGeom prst="rect">
                      <a:avLst/>
                    </a:prstGeom>
                    <a:noFill/>
                    <a:ln>
                      <a:noFill/>
                    </a:ln>
                  </pic:spPr>
                </pic:pic>
              </a:graphicData>
            </a:graphic>
          </wp:inline>
        </w:drawing>
      </w:r>
    </w:p>
    <w:p w:rsidR="00C265C8" w:rsidRPr="009F14B9" w:rsidRDefault="00C265C8" w:rsidP="00F12C79">
      <w:pPr>
        <w:autoSpaceDE w:val="0"/>
        <w:autoSpaceDN w:val="0"/>
        <w:adjustRightInd w:val="0"/>
        <w:spacing w:after="0" w:line="240" w:lineRule="auto"/>
        <w:rPr>
          <w:rFonts w:cstheme="minorHAnsi"/>
        </w:rPr>
      </w:pPr>
      <w:r w:rsidRPr="009F14B9">
        <w:rPr>
          <w:rFonts w:cstheme="minorHAnsi"/>
          <w:b/>
        </w:rPr>
        <w:t xml:space="preserve">Compositions:  </w:t>
      </w:r>
      <w:r w:rsidRPr="009F14B9">
        <w:rPr>
          <w:rFonts w:cstheme="minorHAnsi"/>
        </w:rPr>
        <w:t>Population Length Bins define the granularity of the age-length key and the coarseness of the length selectivity.</w:t>
      </w:r>
      <w:r w:rsidRPr="009F14B9">
        <w:rPr>
          <w:rFonts w:cstheme="minorHAnsi"/>
          <w:b/>
        </w:rPr>
        <w:t xml:space="preserve">  </w:t>
      </w:r>
      <w:r w:rsidRPr="009F14B9">
        <w:rPr>
          <w:rFonts w:cstheme="minorHAnsi"/>
        </w:rPr>
        <w:t>Please see the SS User Manual, “Population Length Bins” sub-section “Length Composition Data Structure”, Section 9.11.</w:t>
      </w:r>
    </w:p>
    <w:p w:rsidR="00C265C8" w:rsidRPr="009F14B9" w:rsidRDefault="00C265C8" w:rsidP="00C265C8">
      <w:pPr>
        <w:rPr>
          <w:rFonts w:cstheme="minorHAnsi"/>
          <w:b/>
        </w:rPr>
      </w:pPr>
      <w:r w:rsidRPr="009F14B9">
        <w:rPr>
          <w:rFonts w:cstheme="minorHAnsi"/>
          <w:b/>
          <w:noProof/>
        </w:rPr>
        <w:drawing>
          <wp:inline distT="0" distB="0" distL="0" distR="0">
            <wp:extent cx="5931535" cy="3522345"/>
            <wp:effectExtent l="0" t="0" r="0" b="1905"/>
            <wp:docPr id="25" name="Picture 25" descr="3_Com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_Composition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1535" cy="3522345"/>
                    </a:xfrm>
                    <a:prstGeom prst="rect">
                      <a:avLst/>
                    </a:prstGeom>
                    <a:noFill/>
                    <a:ln>
                      <a:noFill/>
                    </a:ln>
                  </pic:spPr>
                </pic:pic>
              </a:graphicData>
            </a:graphic>
          </wp:inline>
        </w:drawing>
      </w:r>
    </w:p>
    <w:p w:rsidR="00C265C8" w:rsidRPr="009F14B9" w:rsidRDefault="00C265C8" w:rsidP="00F12C79">
      <w:pPr>
        <w:autoSpaceDE w:val="0"/>
        <w:autoSpaceDN w:val="0"/>
        <w:adjustRightInd w:val="0"/>
        <w:spacing w:after="0" w:line="240" w:lineRule="auto"/>
        <w:rPr>
          <w:rFonts w:cstheme="minorHAnsi"/>
        </w:rPr>
      </w:pPr>
      <w:r w:rsidRPr="009F14B9">
        <w:rPr>
          <w:rFonts w:cstheme="minorHAnsi"/>
          <w:b/>
        </w:rPr>
        <w:lastRenderedPageBreak/>
        <w:t xml:space="preserve">Catchability:  </w:t>
      </w:r>
      <w:r w:rsidRPr="009F14B9">
        <w:rPr>
          <w:rFonts w:cstheme="minorHAnsi"/>
        </w:rPr>
        <w:t xml:space="preserve">Catchability is the scaling factor that relates a model quantity to the expected value for some type of data (index).  Please see the SS User Manual, “Catchability”, </w:t>
      </w:r>
      <w:proofErr w:type="gramStart"/>
      <w:r w:rsidRPr="009F14B9">
        <w:rPr>
          <w:rFonts w:cstheme="minorHAnsi"/>
        </w:rPr>
        <w:t>Section</w:t>
      </w:r>
      <w:proofErr w:type="gramEnd"/>
      <w:r w:rsidRPr="009F14B9">
        <w:rPr>
          <w:rFonts w:cstheme="minorHAnsi"/>
        </w:rPr>
        <w:t xml:space="preserve"> 10.7.</w:t>
      </w:r>
    </w:p>
    <w:p w:rsidR="00C265C8" w:rsidRPr="009F14B9" w:rsidRDefault="00C265C8" w:rsidP="00C265C8">
      <w:pPr>
        <w:rPr>
          <w:rFonts w:cstheme="minorHAnsi"/>
          <w:b/>
        </w:rPr>
      </w:pPr>
      <w:r w:rsidRPr="009F14B9">
        <w:rPr>
          <w:rFonts w:cstheme="minorHAnsi"/>
          <w:b/>
          <w:noProof/>
        </w:rPr>
        <w:drawing>
          <wp:inline distT="0" distB="0" distL="0" distR="0">
            <wp:extent cx="4333240" cy="2799080"/>
            <wp:effectExtent l="0" t="0" r="0" b="1270"/>
            <wp:docPr id="24" name="Picture 24" descr="4_Catch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_Catchabilit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3240" cy="2799080"/>
                    </a:xfrm>
                    <a:prstGeom prst="rect">
                      <a:avLst/>
                    </a:prstGeom>
                    <a:noFill/>
                    <a:ln>
                      <a:noFill/>
                    </a:ln>
                  </pic:spPr>
                </pic:pic>
              </a:graphicData>
            </a:graphic>
          </wp:inline>
        </w:drawing>
      </w:r>
    </w:p>
    <w:p w:rsidR="00C265C8" w:rsidRPr="009F14B9" w:rsidRDefault="00C265C8" w:rsidP="00F12C79">
      <w:pPr>
        <w:autoSpaceDE w:val="0"/>
        <w:autoSpaceDN w:val="0"/>
        <w:adjustRightInd w:val="0"/>
        <w:spacing w:after="0" w:line="240" w:lineRule="auto"/>
        <w:rPr>
          <w:rFonts w:cstheme="minorHAnsi"/>
          <w:b/>
        </w:rPr>
      </w:pPr>
      <w:r w:rsidRPr="009F14B9">
        <w:rPr>
          <w:rFonts w:cstheme="minorHAnsi"/>
          <w:b/>
        </w:rPr>
        <w:t xml:space="preserve">Selectivity:  </w:t>
      </w:r>
      <w:r w:rsidRPr="009F14B9">
        <w:rPr>
          <w:rFonts w:cstheme="minorHAnsi"/>
        </w:rPr>
        <w:t>For each fleet and survey, read a definition line for size selectivity and retention. The four values read from each line are:</w:t>
      </w:r>
      <w:r w:rsidRPr="009F14B9">
        <w:rPr>
          <w:rFonts w:cstheme="minorHAnsi"/>
          <w:b/>
        </w:rPr>
        <w:t xml:space="preserve">  </w:t>
      </w:r>
      <w:r w:rsidRPr="009F14B9">
        <w:rPr>
          <w:rFonts w:cstheme="minorHAnsi"/>
        </w:rPr>
        <w:t>Pattern, Discard, Male, and Special.</w:t>
      </w:r>
      <w:r w:rsidRPr="009F14B9">
        <w:rPr>
          <w:rFonts w:cstheme="minorHAnsi"/>
          <w:b/>
        </w:rPr>
        <w:t xml:space="preserve">  </w:t>
      </w:r>
      <w:r w:rsidRPr="009F14B9">
        <w:rPr>
          <w:rFonts w:cstheme="minorHAnsi"/>
        </w:rPr>
        <w:t>Please see the SS User Manual, “Selectivity and Discard”, Section 10.8.</w:t>
      </w:r>
    </w:p>
    <w:p w:rsidR="00C265C8" w:rsidRPr="009F14B9" w:rsidRDefault="00C265C8" w:rsidP="00C265C8">
      <w:pPr>
        <w:rPr>
          <w:rFonts w:cstheme="minorHAnsi"/>
          <w:b/>
        </w:rPr>
      </w:pPr>
      <w:r w:rsidRPr="009F14B9">
        <w:rPr>
          <w:rFonts w:cstheme="minorHAnsi"/>
          <w:b/>
          <w:noProof/>
        </w:rPr>
        <w:drawing>
          <wp:inline distT="0" distB="0" distL="0" distR="0">
            <wp:extent cx="5430520" cy="2846705"/>
            <wp:effectExtent l="0" t="0" r="0" b="0"/>
            <wp:docPr id="23" name="Picture 23" descr="5_Sele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_Selectiv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20" cy="2846705"/>
                    </a:xfrm>
                    <a:prstGeom prst="rect">
                      <a:avLst/>
                    </a:prstGeom>
                    <a:noFill/>
                    <a:ln>
                      <a:noFill/>
                    </a:ln>
                  </pic:spPr>
                </pic:pic>
              </a:graphicData>
            </a:graphic>
          </wp:inline>
        </w:drawing>
      </w:r>
    </w:p>
    <w:p w:rsidR="00C265C8" w:rsidRPr="009F14B9" w:rsidRDefault="00C265C8" w:rsidP="00F12C79">
      <w:pPr>
        <w:autoSpaceDE w:val="0"/>
        <w:autoSpaceDN w:val="0"/>
        <w:adjustRightInd w:val="0"/>
        <w:spacing w:after="0" w:line="240" w:lineRule="auto"/>
        <w:rPr>
          <w:rFonts w:cstheme="minorHAnsi"/>
        </w:rPr>
      </w:pPr>
      <w:r w:rsidRPr="009F14B9">
        <w:rPr>
          <w:rFonts w:cstheme="minorHAnsi"/>
          <w:b/>
        </w:rPr>
        <w:t xml:space="preserve">Lambdas: </w:t>
      </w:r>
      <w:r w:rsidRPr="009F14B9">
        <w:rPr>
          <w:rFonts w:cstheme="minorHAnsi"/>
        </w:rPr>
        <w:t>These values are multiplied by the corresponding likelihood component to calculate the overall negative log likelihood to be minimized.  Please see the SS User Manual, “Lambdas” Section 10.11.</w:t>
      </w:r>
    </w:p>
    <w:p w:rsidR="00C265C8" w:rsidRPr="009F14B9" w:rsidRDefault="00C265C8" w:rsidP="00C265C8">
      <w:pPr>
        <w:rPr>
          <w:rFonts w:cstheme="minorHAnsi"/>
          <w:b/>
        </w:rPr>
      </w:pPr>
      <w:r w:rsidRPr="009F14B9">
        <w:rPr>
          <w:rFonts w:cstheme="minorHAnsi"/>
          <w:b/>
          <w:noProof/>
        </w:rPr>
        <w:lastRenderedPageBreak/>
        <w:drawing>
          <wp:inline distT="0" distB="0" distL="0" distR="0">
            <wp:extent cx="4754880" cy="2584450"/>
            <wp:effectExtent l="0" t="0" r="7620" b="6350"/>
            <wp:docPr id="22" name="Picture 22" descr="6_Lamb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_Lambd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54880" cy="2584450"/>
                    </a:xfrm>
                    <a:prstGeom prst="rect">
                      <a:avLst/>
                    </a:prstGeom>
                    <a:noFill/>
                    <a:ln>
                      <a:noFill/>
                    </a:ln>
                  </pic:spPr>
                </pic:pic>
              </a:graphicData>
            </a:graphic>
          </wp:inline>
        </w:drawing>
      </w:r>
    </w:p>
    <w:p w:rsidR="00C265C8" w:rsidRPr="009F14B9" w:rsidRDefault="00C265C8" w:rsidP="00C265C8">
      <w:pPr>
        <w:pBdr>
          <w:top w:val="single" w:sz="4" w:space="1" w:color="auto"/>
        </w:pBdr>
        <w:rPr>
          <w:rFonts w:cstheme="minorHAnsi"/>
          <w:b/>
          <w:color w:val="0070C0"/>
          <w:sz w:val="28"/>
          <w:szCs w:val="28"/>
        </w:rPr>
      </w:pPr>
      <w:r w:rsidRPr="009F14B9">
        <w:rPr>
          <w:rFonts w:cstheme="minorHAnsi"/>
          <w:b/>
          <w:color w:val="0070C0"/>
          <w:sz w:val="28"/>
          <w:szCs w:val="28"/>
        </w:rPr>
        <w:t>Population Menu:</w:t>
      </w:r>
    </w:p>
    <w:p w:rsidR="00C265C8" w:rsidRPr="009F14B9" w:rsidRDefault="00C265C8" w:rsidP="00F12C79">
      <w:pPr>
        <w:autoSpaceDE w:val="0"/>
        <w:autoSpaceDN w:val="0"/>
        <w:adjustRightInd w:val="0"/>
        <w:spacing w:after="0" w:line="240" w:lineRule="auto"/>
        <w:rPr>
          <w:rFonts w:cstheme="minorHAnsi"/>
        </w:rPr>
      </w:pPr>
      <w:r w:rsidRPr="009F14B9">
        <w:rPr>
          <w:rFonts w:cstheme="minorHAnsi"/>
          <w:b/>
        </w:rPr>
        <w:t xml:space="preserve">Growth:  </w:t>
      </w:r>
      <w:r w:rsidRPr="009F14B9">
        <w:rPr>
          <w:rFonts w:cstheme="minorHAnsi"/>
        </w:rPr>
        <w:t xml:space="preserve">Growth pattern is the number of the growth pattern to be output.  Please see the SS User Manual, “Biology”, </w:t>
      </w:r>
      <w:proofErr w:type="gramStart"/>
      <w:r w:rsidRPr="009F14B9">
        <w:rPr>
          <w:rFonts w:cstheme="minorHAnsi"/>
        </w:rPr>
        <w:t>Section</w:t>
      </w:r>
      <w:proofErr w:type="gramEnd"/>
      <w:r w:rsidRPr="009F14B9">
        <w:rPr>
          <w:rFonts w:cstheme="minorHAnsi"/>
        </w:rPr>
        <w:t xml:space="preserve"> 10.4. </w:t>
      </w:r>
    </w:p>
    <w:p w:rsidR="00C265C8" w:rsidRPr="009F14B9" w:rsidRDefault="00C265C8" w:rsidP="00C265C8">
      <w:pPr>
        <w:rPr>
          <w:rFonts w:cstheme="minorHAnsi"/>
          <w:b/>
        </w:rPr>
      </w:pPr>
      <w:r w:rsidRPr="009F14B9">
        <w:rPr>
          <w:rFonts w:cstheme="minorHAnsi"/>
          <w:b/>
        </w:rPr>
        <w:t>:</w:t>
      </w:r>
      <w:r w:rsidRPr="009F14B9">
        <w:rPr>
          <w:rFonts w:cstheme="minorHAnsi"/>
          <w:b/>
          <w:noProof/>
        </w:rPr>
        <w:drawing>
          <wp:inline distT="0" distB="0" distL="0" distR="0">
            <wp:extent cx="3888105" cy="3617595"/>
            <wp:effectExtent l="0" t="0" r="0" b="1905"/>
            <wp:docPr id="21" name="Picture 21" descr="1_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_Growt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8105" cy="3617595"/>
                    </a:xfrm>
                    <a:prstGeom prst="rect">
                      <a:avLst/>
                    </a:prstGeom>
                    <a:noFill/>
                    <a:ln>
                      <a:noFill/>
                    </a:ln>
                  </pic:spPr>
                </pic:pic>
              </a:graphicData>
            </a:graphic>
          </wp:inline>
        </w:drawing>
      </w:r>
    </w:p>
    <w:p w:rsidR="00C265C8" w:rsidRPr="009F14B9" w:rsidRDefault="00C265C8" w:rsidP="00C265C8">
      <w:pPr>
        <w:rPr>
          <w:rFonts w:cstheme="minorHAnsi"/>
          <w:b/>
        </w:rPr>
      </w:pPr>
    </w:p>
    <w:p w:rsidR="00C265C8" w:rsidRPr="009F14B9" w:rsidRDefault="00C265C8" w:rsidP="00C265C8">
      <w:pPr>
        <w:rPr>
          <w:rFonts w:cstheme="minorHAnsi"/>
          <w:b/>
        </w:rPr>
      </w:pPr>
      <w:r w:rsidRPr="009F14B9">
        <w:rPr>
          <w:rFonts w:cstheme="minorHAnsi"/>
          <w:b/>
        </w:rPr>
        <w:t xml:space="preserve">Recruitment:  </w:t>
      </w:r>
      <w:proofErr w:type="spellStart"/>
      <w:r w:rsidRPr="009F14B9">
        <w:rPr>
          <w:rFonts w:cstheme="minorHAnsi"/>
        </w:rPr>
        <w:t>Spawner</w:t>
      </w:r>
      <w:proofErr w:type="spellEnd"/>
      <w:r w:rsidRPr="009F14B9">
        <w:rPr>
          <w:rFonts w:cstheme="minorHAnsi"/>
        </w:rPr>
        <w:t xml:space="preserve"> Recruitment includes these seven functions:  2=Ricker, 3=Standard </w:t>
      </w:r>
      <w:proofErr w:type="spellStart"/>
      <w:r w:rsidRPr="009F14B9">
        <w:rPr>
          <w:rFonts w:cstheme="minorHAnsi"/>
        </w:rPr>
        <w:t>Beverton</w:t>
      </w:r>
      <w:proofErr w:type="spellEnd"/>
      <w:r w:rsidRPr="009F14B9">
        <w:rPr>
          <w:rFonts w:cstheme="minorHAnsi"/>
        </w:rPr>
        <w:t>-Holt, 4=ignore steepness and no bias adj., 5=Hockey Stick, 6=</w:t>
      </w:r>
      <w:proofErr w:type="spellStart"/>
      <w:r w:rsidRPr="009F14B9">
        <w:rPr>
          <w:rFonts w:cstheme="minorHAnsi"/>
        </w:rPr>
        <w:t>Beverton</w:t>
      </w:r>
      <w:proofErr w:type="spellEnd"/>
      <w:r w:rsidRPr="009F14B9">
        <w:rPr>
          <w:rFonts w:cstheme="minorHAnsi"/>
        </w:rPr>
        <w:t>-Holt with flat-top, and 7=Survivorship Function.  Please see the SS User Manual, “</w:t>
      </w:r>
      <w:proofErr w:type="spellStart"/>
      <w:r w:rsidRPr="009F14B9">
        <w:rPr>
          <w:rFonts w:cstheme="minorHAnsi"/>
        </w:rPr>
        <w:t>Spawner</w:t>
      </w:r>
      <w:proofErr w:type="spellEnd"/>
      <w:r w:rsidRPr="009F14B9">
        <w:rPr>
          <w:rFonts w:cstheme="minorHAnsi"/>
        </w:rPr>
        <w:t xml:space="preserve">-Recruitment”, </w:t>
      </w:r>
      <w:proofErr w:type="gramStart"/>
      <w:r w:rsidRPr="009F14B9">
        <w:rPr>
          <w:rFonts w:cstheme="minorHAnsi"/>
        </w:rPr>
        <w:t>Section</w:t>
      </w:r>
      <w:proofErr w:type="gramEnd"/>
      <w:r w:rsidRPr="009F14B9">
        <w:rPr>
          <w:rFonts w:cstheme="minorHAnsi"/>
        </w:rPr>
        <w:t xml:space="preserve"> 10.5.</w:t>
      </w:r>
    </w:p>
    <w:p w:rsidR="00C265C8" w:rsidRPr="009F14B9" w:rsidRDefault="00C265C8" w:rsidP="00C265C8">
      <w:pPr>
        <w:rPr>
          <w:rFonts w:cstheme="minorHAnsi"/>
          <w:b/>
        </w:rPr>
      </w:pPr>
      <w:r w:rsidRPr="009F14B9">
        <w:rPr>
          <w:rFonts w:cstheme="minorHAnsi"/>
          <w:b/>
          <w:noProof/>
        </w:rPr>
        <w:lastRenderedPageBreak/>
        <w:drawing>
          <wp:inline distT="0" distB="0" distL="0" distR="0">
            <wp:extent cx="4580255" cy="4612005"/>
            <wp:effectExtent l="0" t="0" r="0" b="0"/>
            <wp:docPr id="20" name="Picture 20" descr="2_Recru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_Recruit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0255" cy="4612005"/>
                    </a:xfrm>
                    <a:prstGeom prst="rect">
                      <a:avLst/>
                    </a:prstGeom>
                    <a:noFill/>
                    <a:ln>
                      <a:noFill/>
                    </a:ln>
                  </pic:spPr>
                </pic:pic>
              </a:graphicData>
            </a:graphic>
          </wp:inline>
        </w:drawing>
      </w:r>
    </w:p>
    <w:p w:rsidR="00C265C8" w:rsidRPr="009F14B9" w:rsidRDefault="00C265C8" w:rsidP="00F12C79">
      <w:pPr>
        <w:autoSpaceDE w:val="0"/>
        <w:autoSpaceDN w:val="0"/>
        <w:adjustRightInd w:val="0"/>
        <w:spacing w:after="0" w:line="240" w:lineRule="auto"/>
        <w:rPr>
          <w:rFonts w:cstheme="minorHAnsi"/>
        </w:rPr>
      </w:pPr>
      <w:r w:rsidRPr="009F14B9">
        <w:rPr>
          <w:rFonts w:cstheme="minorHAnsi"/>
          <w:b/>
        </w:rPr>
        <w:t xml:space="preserve">Recruitment 2:  </w:t>
      </w:r>
      <w:r w:rsidRPr="009F14B9">
        <w:rPr>
          <w:rFonts w:cstheme="minorHAnsi"/>
        </w:rPr>
        <w:t xml:space="preserve">Forecast recruitment deviations always begin in the first year after the end of the main recruitment deviations.  Recruitment in the forecast period is </w:t>
      </w:r>
      <w:r w:rsidR="001E55E8">
        <w:rPr>
          <w:rFonts w:cstheme="minorHAnsi"/>
        </w:rPr>
        <w:t>deterministically</w:t>
      </w:r>
      <w:r w:rsidRPr="009F14B9">
        <w:rPr>
          <w:rFonts w:cstheme="minorHAnsi"/>
        </w:rPr>
        <w:t xml:space="preserve"> derived from the specified stock-recruitment relationship.  Please see the SS User Manual, “</w:t>
      </w:r>
      <w:proofErr w:type="spellStart"/>
      <w:r w:rsidRPr="009F14B9">
        <w:rPr>
          <w:rFonts w:cstheme="minorHAnsi"/>
        </w:rPr>
        <w:t>Spawner</w:t>
      </w:r>
      <w:proofErr w:type="spellEnd"/>
      <w:r w:rsidRPr="009F14B9">
        <w:rPr>
          <w:rFonts w:cstheme="minorHAnsi"/>
        </w:rPr>
        <w:t xml:space="preserve">-Recruitment”, </w:t>
      </w:r>
      <w:proofErr w:type="gramStart"/>
      <w:r w:rsidRPr="009F14B9">
        <w:rPr>
          <w:rFonts w:cstheme="minorHAnsi"/>
        </w:rPr>
        <w:t>Section</w:t>
      </w:r>
      <w:proofErr w:type="gramEnd"/>
      <w:r w:rsidRPr="009F14B9">
        <w:rPr>
          <w:rFonts w:cstheme="minorHAnsi"/>
        </w:rPr>
        <w:t xml:space="preserve"> 10.5.</w:t>
      </w:r>
    </w:p>
    <w:p w:rsidR="00C265C8" w:rsidRPr="009F14B9" w:rsidRDefault="00C265C8" w:rsidP="00C265C8">
      <w:pPr>
        <w:rPr>
          <w:rFonts w:cstheme="minorHAnsi"/>
          <w:b/>
        </w:rPr>
      </w:pPr>
      <w:r w:rsidRPr="009F14B9">
        <w:rPr>
          <w:rFonts w:cstheme="minorHAnsi"/>
          <w:b/>
          <w:noProof/>
        </w:rPr>
        <w:lastRenderedPageBreak/>
        <w:drawing>
          <wp:inline distT="0" distB="0" distL="0" distR="0">
            <wp:extent cx="3307715" cy="2870200"/>
            <wp:effectExtent l="0" t="0" r="6985" b="6350"/>
            <wp:docPr id="19" name="Picture 19" descr="3_Recuit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_Recuitment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07715" cy="2870200"/>
                    </a:xfrm>
                    <a:prstGeom prst="rect">
                      <a:avLst/>
                    </a:prstGeom>
                    <a:noFill/>
                    <a:ln>
                      <a:noFill/>
                    </a:ln>
                  </pic:spPr>
                </pic:pic>
              </a:graphicData>
            </a:graphic>
          </wp:inline>
        </w:drawing>
      </w:r>
    </w:p>
    <w:p w:rsidR="00C265C8" w:rsidRPr="009F14B9" w:rsidRDefault="00C265C8" w:rsidP="00F12C79">
      <w:pPr>
        <w:autoSpaceDE w:val="0"/>
        <w:autoSpaceDN w:val="0"/>
        <w:adjustRightInd w:val="0"/>
        <w:rPr>
          <w:rFonts w:cs="Calibri"/>
        </w:rPr>
      </w:pPr>
      <w:r w:rsidRPr="009F14B9">
        <w:rPr>
          <w:rFonts w:cstheme="minorHAnsi"/>
          <w:b/>
        </w:rPr>
        <w:t xml:space="preserve">Maturity / Fecundity:  </w:t>
      </w:r>
      <w:r w:rsidRPr="009F14B9">
        <w:rPr>
          <w:rFonts w:cstheme="minorHAnsi"/>
        </w:rPr>
        <w:t xml:space="preserve">The Maturity Options has the following options:  1: Length logistic, 2: Age logistic, 3: Read age-specific maturity for fem., 4: Read age-specific fecundity, and 5: Read empirical data from file </w:t>
      </w:r>
      <w:proofErr w:type="spellStart"/>
      <w:r w:rsidRPr="009F14B9">
        <w:rPr>
          <w:rFonts w:cstheme="minorHAnsi"/>
        </w:rPr>
        <w:t>wattage.ss</w:t>
      </w:r>
      <w:proofErr w:type="spellEnd"/>
      <w:r w:rsidRPr="009F14B9">
        <w:rPr>
          <w:rFonts w:cstheme="minorHAnsi"/>
        </w:rPr>
        <w:t>.  Please see the SS User Manual, "</w:t>
      </w:r>
      <w:r w:rsidRPr="009F14B9">
        <w:rPr>
          <w:rFonts w:cstheme="minorHAnsi"/>
          <w:bCs/>
        </w:rPr>
        <w:t>Maturity-Fecundity</w:t>
      </w:r>
      <w:r w:rsidRPr="009F14B9">
        <w:rPr>
          <w:rFonts w:cstheme="minorHAnsi"/>
        </w:rPr>
        <w:t xml:space="preserve">", </w:t>
      </w:r>
      <w:proofErr w:type="gramStart"/>
      <w:r w:rsidRPr="009F14B9">
        <w:rPr>
          <w:rFonts w:cstheme="minorHAnsi"/>
        </w:rPr>
        <w:t>Section</w:t>
      </w:r>
      <w:proofErr w:type="gramEnd"/>
      <w:r w:rsidRPr="009F14B9">
        <w:rPr>
          <w:rFonts w:cstheme="minorHAnsi"/>
        </w:rPr>
        <w:t xml:space="preserve"> 10.4.3. </w:t>
      </w:r>
    </w:p>
    <w:p w:rsidR="00C265C8" w:rsidRPr="009F14B9" w:rsidRDefault="00C265C8" w:rsidP="00C265C8">
      <w:pPr>
        <w:rPr>
          <w:rFonts w:cstheme="minorHAnsi"/>
          <w:b/>
        </w:rPr>
      </w:pPr>
      <w:r w:rsidRPr="009F14B9">
        <w:rPr>
          <w:rFonts w:cstheme="minorHAnsi"/>
          <w:b/>
          <w:noProof/>
        </w:rPr>
        <w:drawing>
          <wp:inline distT="0" distB="0" distL="0" distR="0">
            <wp:extent cx="4095115" cy="4086860"/>
            <wp:effectExtent l="0" t="0" r="635" b="8890"/>
            <wp:docPr id="18" name="Picture 18" descr="4_Maturity Fecund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_Maturity Fecundit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5115" cy="4086860"/>
                    </a:xfrm>
                    <a:prstGeom prst="rect">
                      <a:avLst/>
                    </a:prstGeom>
                    <a:noFill/>
                    <a:ln>
                      <a:noFill/>
                    </a:ln>
                  </pic:spPr>
                </pic:pic>
              </a:graphicData>
            </a:graphic>
          </wp:inline>
        </w:drawing>
      </w:r>
    </w:p>
    <w:p w:rsidR="00C265C8" w:rsidRPr="009F14B9" w:rsidRDefault="00C265C8" w:rsidP="00F12C79">
      <w:pPr>
        <w:autoSpaceDE w:val="0"/>
        <w:autoSpaceDN w:val="0"/>
        <w:adjustRightInd w:val="0"/>
        <w:spacing w:after="0" w:line="240" w:lineRule="auto"/>
        <w:rPr>
          <w:rFonts w:cs="LMRoman12-Regular"/>
        </w:rPr>
      </w:pPr>
      <w:r w:rsidRPr="009F14B9">
        <w:rPr>
          <w:rFonts w:cstheme="minorHAnsi"/>
          <w:b/>
        </w:rPr>
        <w:lastRenderedPageBreak/>
        <w:t xml:space="preserve">Movement:  </w:t>
      </w:r>
      <w:r w:rsidRPr="009F14B9">
        <w:rPr>
          <w:rFonts w:cs="LMRoman12-Regular"/>
        </w:rPr>
        <w:t>We define movement among the areas.  This is a box transfer with no explicit adjacency of areas, so fish can move from any area to any other area in each time step.</w:t>
      </w:r>
      <w:r w:rsidRPr="009F14B9">
        <w:rPr>
          <w:rFonts w:cs="Calibri"/>
        </w:rPr>
        <w:t xml:space="preserve">  Please see the SS User Manual, "Movement", </w:t>
      </w:r>
      <w:proofErr w:type="gramStart"/>
      <w:r w:rsidRPr="009F14B9">
        <w:rPr>
          <w:rFonts w:cs="Calibri"/>
        </w:rPr>
        <w:t>Section</w:t>
      </w:r>
      <w:proofErr w:type="gramEnd"/>
      <w:r w:rsidRPr="009F14B9">
        <w:rPr>
          <w:rFonts w:cs="Calibri"/>
        </w:rPr>
        <w:t xml:space="preserve"> 10.3.2.</w:t>
      </w:r>
    </w:p>
    <w:p w:rsidR="00C265C8" w:rsidRPr="009F14B9" w:rsidRDefault="00C265C8" w:rsidP="00C265C8">
      <w:pPr>
        <w:rPr>
          <w:rFonts w:cstheme="minorHAnsi"/>
          <w:b/>
        </w:rPr>
      </w:pPr>
      <w:r w:rsidRPr="009F14B9">
        <w:rPr>
          <w:rFonts w:cstheme="minorHAnsi"/>
          <w:b/>
          <w:noProof/>
        </w:rPr>
        <w:drawing>
          <wp:inline distT="0" distB="0" distL="0" distR="0" wp14:anchorId="559FF81F" wp14:editId="74FE9453">
            <wp:extent cx="4518660" cy="1638300"/>
            <wp:effectExtent l="0" t="0" r="0" b="0"/>
            <wp:docPr id="14" name="Picture 14" descr="5_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_Move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18660" cy="1638300"/>
                    </a:xfrm>
                    <a:prstGeom prst="rect">
                      <a:avLst/>
                    </a:prstGeom>
                    <a:noFill/>
                    <a:ln>
                      <a:noFill/>
                    </a:ln>
                  </pic:spPr>
                </pic:pic>
              </a:graphicData>
            </a:graphic>
          </wp:inline>
        </w:drawing>
      </w:r>
    </w:p>
    <w:p w:rsidR="00C265C8" w:rsidRPr="009F14B9" w:rsidRDefault="00C265C8" w:rsidP="00F12C79">
      <w:pPr>
        <w:autoSpaceDE w:val="0"/>
        <w:autoSpaceDN w:val="0"/>
        <w:adjustRightInd w:val="0"/>
        <w:spacing w:after="0" w:line="240" w:lineRule="auto"/>
        <w:rPr>
          <w:rFonts w:cs="LMRoman12-Regular"/>
        </w:rPr>
      </w:pPr>
      <w:r w:rsidRPr="009F14B9">
        <w:rPr>
          <w:rFonts w:cstheme="minorHAnsi"/>
          <w:b/>
        </w:rPr>
        <w:t xml:space="preserve">Natural Mortality: </w:t>
      </w:r>
      <w:r w:rsidRPr="009F14B9">
        <w:rPr>
          <w:rFonts w:cs="LMRoman12-Regular"/>
        </w:rPr>
        <w:t xml:space="preserve">Natural mortality (M) has some options that are referenced to integer age, and some to real age since settlement.  </w:t>
      </w:r>
      <w:r w:rsidRPr="009F14B9">
        <w:rPr>
          <w:rFonts w:cs="Calibri"/>
        </w:rPr>
        <w:t>Please see the SS User Manual, "</w:t>
      </w:r>
      <w:r w:rsidRPr="009F14B9">
        <w:rPr>
          <w:rFonts w:cs="LMRoman12-Regular"/>
        </w:rPr>
        <w:t>Natural Mortality</w:t>
      </w:r>
      <w:r w:rsidRPr="009F14B9">
        <w:rPr>
          <w:rFonts w:cs="Calibri"/>
        </w:rPr>
        <w:t xml:space="preserve">", </w:t>
      </w:r>
      <w:proofErr w:type="gramStart"/>
      <w:r w:rsidRPr="009F14B9">
        <w:rPr>
          <w:rFonts w:cs="Calibri"/>
        </w:rPr>
        <w:t>Section</w:t>
      </w:r>
      <w:proofErr w:type="gramEnd"/>
      <w:r w:rsidRPr="009F14B9">
        <w:rPr>
          <w:rFonts w:cs="Calibri"/>
        </w:rPr>
        <w:t xml:space="preserve"> 10.4.1.</w:t>
      </w:r>
    </w:p>
    <w:p w:rsidR="00C265C8" w:rsidRPr="009F14B9" w:rsidRDefault="00C265C8" w:rsidP="00C265C8">
      <w:pPr>
        <w:rPr>
          <w:rFonts w:cstheme="minorHAnsi"/>
          <w:b/>
        </w:rPr>
      </w:pPr>
      <w:r w:rsidRPr="009F14B9">
        <w:rPr>
          <w:rFonts w:cstheme="minorHAnsi"/>
          <w:b/>
          <w:noProof/>
        </w:rPr>
        <w:drawing>
          <wp:inline distT="0" distB="0" distL="0" distR="0">
            <wp:extent cx="3935730" cy="2544445"/>
            <wp:effectExtent l="0" t="0" r="7620" b="8255"/>
            <wp:docPr id="17" name="Picture 17" descr="6_Natural Mort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_Natural Mortalit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5730" cy="2544445"/>
                    </a:xfrm>
                    <a:prstGeom prst="rect">
                      <a:avLst/>
                    </a:prstGeom>
                    <a:noFill/>
                    <a:ln>
                      <a:noFill/>
                    </a:ln>
                  </pic:spPr>
                </pic:pic>
              </a:graphicData>
            </a:graphic>
          </wp:inline>
        </w:drawing>
      </w:r>
    </w:p>
    <w:p w:rsidR="00C265C8" w:rsidRPr="009F14B9" w:rsidRDefault="00C265C8" w:rsidP="00C265C8">
      <w:pPr>
        <w:rPr>
          <w:rFonts w:cstheme="minorHAnsi"/>
        </w:rPr>
      </w:pPr>
      <w:r w:rsidRPr="009F14B9">
        <w:rPr>
          <w:rFonts w:cstheme="minorHAnsi"/>
          <w:b/>
        </w:rPr>
        <w:t>Fishing Mortality:</w:t>
      </w:r>
      <w:r w:rsidRPr="009F14B9">
        <w:rPr>
          <w:rFonts w:cstheme="minorHAnsi"/>
        </w:rPr>
        <w:t xml:space="preserve">  The Fish Mortality has three options which include: 1= Pope’s, 2= Continuous F as parameters, and 3 = Hybrid.  </w:t>
      </w:r>
      <w:r w:rsidRPr="009F14B9">
        <w:rPr>
          <w:rFonts w:cs="Calibri"/>
        </w:rPr>
        <w:t>Please see the SS User Manual, "</w:t>
      </w:r>
      <w:r w:rsidRPr="009F14B9">
        <w:rPr>
          <w:rFonts w:cs="LMRoman12-Bold"/>
          <w:bCs/>
        </w:rPr>
        <w:t>Fishing Mortality Method</w:t>
      </w:r>
      <w:r w:rsidRPr="009F14B9">
        <w:rPr>
          <w:rFonts w:cs="Calibri"/>
        </w:rPr>
        <w:t>", Section 10.6.</w:t>
      </w:r>
    </w:p>
    <w:p w:rsidR="00C265C8" w:rsidRPr="009F14B9" w:rsidRDefault="00C265C8" w:rsidP="00C265C8">
      <w:pPr>
        <w:rPr>
          <w:rFonts w:cstheme="minorHAnsi"/>
          <w:b/>
        </w:rPr>
      </w:pPr>
      <w:r w:rsidRPr="009F14B9">
        <w:rPr>
          <w:rFonts w:cstheme="minorHAnsi"/>
          <w:b/>
          <w:noProof/>
        </w:rPr>
        <w:lastRenderedPageBreak/>
        <w:drawing>
          <wp:inline distT="0" distB="0" distL="0" distR="0">
            <wp:extent cx="4222115" cy="2790825"/>
            <wp:effectExtent l="0" t="0" r="6985" b="9525"/>
            <wp:docPr id="16" name="Picture 16" descr="7_Fishing Mort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7_Fishing Mortalit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22115" cy="2790825"/>
                    </a:xfrm>
                    <a:prstGeom prst="rect">
                      <a:avLst/>
                    </a:prstGeom>
                    <a:noFill/>
                    <a:ln>
                      <a:noFill/>
                    </a:ln>
                  </pic:spPr>
                </pic:pic>
              </a:graphicData>
            </a:graphic>
          </wp:inline>
        </w:drawing>
      </w:r>
    </w:p>
    <w:p w:rsidR="00C265C8" w:rsidRPr="009F14B9" w:rsidRDefault="00C265C8" w:rsidP="00C265C8">
      <w:pPr>
        <w:rPr>
          <w:rFonts w:cstheme="minorHAnsi"/>
          <w:b/>
        </w:rPr>
      </w:pPr>
      <w:r w:rsidRPr="009F14B9">
        <w:rPr>
          <w:rFonts w:cstheme="minorHAnsi"/>
          <w:b/>
        </w:rPr>
        <w:t xml:space="preserve">Seasonal Effects: </w:t>
      </w:r>
      <w:r w:rsidRPr="009F14B9">
        <w:rPr>
          <w:rFonts w:cs="LMRoman12-Regular"/>
        </w:rPr>
        <w:t xml:space="preserve">Seasonal effects are available for weight-length parameters and for the growth K.  </w:t>
      </w:r>
      <w:r w:rsidRPr="009F14B9">
        <w:rPr>
          <w:rFonts w:cs="Calibri"/>
        </w:rPr>
        <w:t>Please see the SS User Manual, "</w:t>
      </w:r>
      <w:r w:rsidRPr="009F14B9">
        <w:rPr>
          <w:rFonts w:cs="LMRoman12-Bold"/>
          <w:bCs/>
        </w:rPr>
        <w:t>Seasonal Biology Parameters</w:t>
      </w:r>
      <w:r w:rsidRPr="009F14B9">
        <w:rPr>
          <w:rFonts w:cs="Calibri"/>
        </w:rPr>
        <w:t>", Section 10.4.10.</w:t>
      </w:r>
    </w:p>
    <w:p w:rsidR="00C265C8" w:rsidRPr="009F14B9" w:rsidRDefault="00C265C8" w:rsidP="00C265C8">
      <w:pPr>
        <w:rPr>
          <w:rFonts w:cstheme="minorHAnsi"/>
          <w:b/>
        </w:rPr>
      </w:pPr>
      <w:r w:rsidRPr="009F14B9">
        <w:rPr>
          <w:rFonts w:cstheme="minorHAnsi"/>
          <w:b/>
          <w:noProof/>
        </w:rPr>
        <w:drawing>
          <wp:inline distT="0" distB="0" distL="0" distR="0" wp14:anchorId="658D36E6" wp14:editId="75801468">
            <wp:extent cx="4398010" cy="2627630"/>
            <wp:effectExtent l="0" t="0" r="2540" b="1270"/>
            <wp:docPr id="15" name="Picture 15" descr="8_Seasonal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8_Seasonal Effec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98010" cy="2627630"/>
                    </a:xfrm>
                    <a:prstGeom prst="rect">
                      <a:avLst/>
                    </a:prstGeom>
                    <a:noFill/>
                    <a:ln>
                      <a:noFill/>
                    </a:ln>
                  </pic:spPr>
                </pic:pic>
              </a:graphicData>
            </a:graphic>
          </wp:inline>
        </w:drawing>
      </w:r>
    </w:p>
    <w:p w:rsidR="00C265C8" w:rsidRPr="009F14B9" w:rsidRDefault="00C265C8" w:rsidP="00C265C8">
      <w:pPr>
        <w:pBdr>
          <w:top w:val="single" w:sz="4" w:space="1" w:color="auto"/>
        </w:pBdr>
        <w:rPr>
          <w:rFonts w:cstheme="minorHAnsi"/>
          <w:b/>
          <w:color w:val="0070C0"/>
          <w:sz w:val="28"/>
          <w:szCs w:val="28"/>
        </w:rPr>
      </w:pPr>
      <w:r w:rsidRPr="009F14B9">
        <w:rPr>
          <w:rFonts w:cstheme="minorHAnsi"/>
          <w:b/>
          <w:color w:val="0070C0"/>
          <w:sz w:val="28"/>
          <w:szCs w:val="28"/>
        </w:rPr>
        <w:t>Forecast Data Menu:</w:t>
      </w:r>
    </w:p>
    <w:p w:rsidR="00C265C8" w:rsidRPr="009F14B9" w:rsidRDefault="00C265C8" w:rsidP="00C265C8">
      <w:pPr>
        <w:pBdr>
          <w:top w:val="single" w:sz="4" w:space="1" w:color="auto"/>
        </w:pBdr>
        <w:rPr>
          <w:rFonts w:cstheme="minorHAnsi"/>
          <w:b/>
        </w:rPr>
      </w:pPr>
      <w:r w:rsidRPr="009F14B9">
        <w:rPr>
          <w:rFonts w:cstheme="minorHAnsi"/>
          <w:b/>
        </w:rPr>
        <w:t xml:space="preserve">Specification: </w:t>
      </w:r>
      <w:r w:rsidRPr="009F14B9">
        <w:rPr>
          <w:rFonts w:cs="LMRoman12-Regular"/>
          <w:lang w:val="en"/>
        </w:rPr>
        <w:t xml:space="preserve">Benchmark calculations are designed to calculate an equilibrium fishing rate intended to serve as a proxy for the fishing rate that would provide maximum sustainable yield (MSY).  </w:t>
      </w:r>
      <w:r w:rsidRPr="009F14B9">
        <w:rPr>
          <w:rFonts w:cs="Calibri"/>
        </w:rPr>
        <w:t>Please see the SS User Manual,"</w:t>
      </w:r>
      <w:r w:rsidRPr="009F14B9">
        <w:rPr>
          <w:rFonts w:cs="LMRoman12-Bold"/>
          <w:bCs/>
          <w:lang w:val="en"/>
        </w:rPr>
        <w:t>Benchmark Calculations” Section 8.1 and “MSY and other Benchmark Items”</w:t>
      </w:r>
      <w:r w:rsidRPr="009F14B9">
        <w:rPr>
          <w:rFonts w:cs="Calibri"/>
        </w:rPr>
        <w:t xml:space="preserve"> Section 12.4.6.</w:t>
      </w:r>
    </w:p>
    <w:p w:rsidR="00C265C8" w:rsidRPr="009F14B9" w:rsidRDefault="00C265C8" w:rsidP="00C265C8">
      <w:pPr>
        <w:rPr>
          <w:rFonts w:cstheme="minorHAnsi"/>
          <w:b/>
        </w:rPr>
      </w:pPr>
      <w:r w:rsidRPr="009F14B9">
        <w:rPr>
          <w:rFonts w:cstheme="minorHAnsi"/>
          <w:b/>
          <w:noProof/>
        </w:rPr>
        <w:lastRenderedPageBreak/>
        <w:drawing>
          <wp:inline distT="0" distB="0" distL="0" distR="0">
            <wp:extent cx="3649345" cy="4237990"/>
            <wp:effectExtent l="0" t="0" r="8255" b="0"/>
            <wp:docPr id="10" name="Picture 10" descr="1_Spec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_Specifica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49345" cy="4237990"/>
                    </a:xfrm>
                    <a:prstGeom prst="rect">
                      <a:avLst/>
                    </a:prstGeom>
                    <a:noFill/>
                    <a:ln>
                      <a:noFill/>
                    </a:ln>
                  </pic:spPr>
                </pic:pic>
              </a:graphicData>
            </a:graphic>
          </wp:inline>
        </w:drawing>
      </w:r>
    </w:p>
    <w:p w:rsidR="00C265C8" w:rsidRPr="009F14B9" w:rsidRDefault="00C265C8" w:rsidP="00C265C8">
      <w:pPr>
        <w:rPr>
          <w:rFonts w:cstheme="minorHAnsi"/>
          <w:b/>
        </w:rPr>
      </w:pPr>
      <w:r w:rsidRPr="009F14B9">
        <w:rPr>
          <w:rFonts w:cstheme="minorHAnsi"/>
          <w:b/>
        </w:rPr>
        <w:t xml:space="preserve">Controls:  </w:t>
      </w:r>
      <w:r w:rsidRPr="009F14B9">
        <w:rPr>
          <w:rFonts w:cstheme="minorHAnsi"/>
        </w:rPr>
        <w:t xml:space="preserve">Forecast Selectivity Option </w:t>
      </w:r>
      <w:r w:rsidRPr="009F14B9">
        <w:rPr>
          <w:rFonts w:cs="LMRoman12-Regular"/>
        </w:rPr>
        <w:t>determines the selectivity used in the forecast years.</w:t>
      </w:r>
      <w:r w:rsidRPr="009F14B9">
        <w:rPr>
          <w:rFonts w:cs="Calibri"/>
        </w:rPr>
        <w:t xml:space="preserve">  Please see the SS User Manual, "</w:t>
      </w:r>
      <w:r w:rsidRPr="009F14B9">
        <w:rPr>
          <w:rFonts w:cs="LMRoman12-Bold"/>
          <w:bCs/>
        </w:rPr>
        <w:t>Forecast File Syntax”, Section 8.</w:t>
      </w:r>
    </w:p>
    <w:p w:rsidR="00C265C8" w:rsidRPr="009F14B9" w:rsidRDefault="00C265C8" w:rsidP="00C265C8">
      <w:pPr>
        <w:rPr>
          <w:rFonts w:cstheme="minorHAnsi"/>
          <w:b/>
        </w:rPr>
      </w:pPr>
      <w:r w:rsidRPr="009F14B9">
        <w:rPr>
          <w:rFonts w:cstheme="minorHAnsi"/>
          <w:b/>
          <w:noProof/>
        </w:rPr>
        <w:lastRenderedPageBreak/>
        <w:drawing>
          <wp:inline distT="0" distB="0" distL="0" distR="0">
            <wp:extent cx="4484370" cy="3323590"/>
            <wp:effectExtent l="0" t="0" r="0" b="0"/>
            <wp:docPr id="8" name="Picture 8" descr="2_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_Control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84370" cy="3323590"/>
                    </a:xfrm>
                    <a:prstGeom prst="rect">
                      <a:avLst/>
                    </a:prstGeom>
                    <a:noFill/>
                    <a:ln>
                      <a:noFill/>
                    </a:ln>
                  </pic:spPr>
                </pic:pic>
              </a:graphicData>
            </a:graphic>
          </wp:inline>
        </w:drawing>
      </w:r>
    </w:p>
    <w:p w:rsidR="00C265C8" w:rsidRPr="009F14B9" w:rsidRDefault="00C265C8" w:rsidP="00C265C8">
      <w:pPr>
        <w:rPr>
          <w:rFonts w:cstheme="minorHAnsi"/>
          <w:b/>
        </w:rPr>
      </w:pPr>
      <w:r w:rsidRPr="009F14B9">
        <w:rPr>
          <w:rFonts w:cstheme="minorHAnsi"/>
          <w:b/>
        </w:rPr>
        <w:t xml:space="preserve">Catch:  </w:t>
      </w:r>
      <w:r w:rsidRPr="009F14B9">
        <w:rPr>
          <w:rFonts w:cs="LMRoman12-Regular"/>
        </w:rPr>
        <w:t xml:space="preserve">Catch can be in terms of biomass or numbers for each fleet.  </w:t>
      </w:r>
      <w:r w:rsidRPr="009F14B9">
        <w:rPr>
          <w:rFonts w:cs="Calibri"/>
        </w:rPr>
        <w:t>Please see the SS User Manual, "</w:t>
      </w:r>
      <w:r w:rsidRPr="009F14B9">
        <w:rPr>
          <w:rFonts w:cs="LMRoman12-Bold"/>
          <w:bCs/>
        </w:rPr>
        <w:t>Forecast File Syntax”, Section 8.</w:t>
      </w:r>
    </w:p>
    <w:p w:rsidR="00C265C8" w:rsidRPr="009F14B9" w:rsidRDefault="00C265C8" w:rsidP="00C265C8">
      <w:pPr>
        <w:rPr>
          <w:rFonts w:cstheme="minorHAnsi"/>
          <w:b/>
        </w:rPr>
      </w:pPr>
      <w:r w:rsidRPr="009F14B9">
        <w:rPr>
          <w:rFonts w:cstheme="minorHAnsi"/>
          <w:b/>
          <w:noProof/>
        </w:rPr>
        <w:drawing>
          <wp:inline distT="0" distB="0" distL="0" distR="0">
            <wp:extent cx="5430520" cy="3117215"/>
            <wp:effectExtent l="0" t="0" r="0" b="6985"/>
            <wp:docPr id="3" name="Picture 3" descr="3_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_Catc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30520" cy="3117215"/>
                    </a:xfrm>
                    <a:prstGeom prst="rect">
                      <a:avLst/>
                    </a:prstGeom>
                    <a:noFill/>
                    <a:ln>
                      <a:noFill/>
                    </a:ln>
                  </pic:spPr>
                </pic:pic>
              </a:graphicData>
            </a:graphic>
          </wp:inline>
        </w:drawing>
      </w:r>
    </w:p>
    <w:p w:rsidR="00C265C8" w:rsidRPr="009F14B9" w:rsidRDefault="00C265C8" w:rsidP="00C265C8">
      <w:pPr>
        <w:rPr>
          <w:rFonts w:cstheme="minorHAnsi"/>
          <w:b/>
        </w:rPr>
      </w:pPr>
    </w:p>
    <w:p w:rsidR="00C265C8" w:rsidRPr="009F14B9" w:rsidRDefault="00C265C8" w:rsidP="00C265C8">
      <w:pPr>
        <w:rPr>
          <w:rFonts w:cstheme="minorHAnsi"/>
          <w:b/>
        </w:rPr>
      </w:pPr>
    </w:p>
    <w:p w:rsidR="00C265C8" w:rsidRPr="009F14B9" w:rsidRDefault="00C265C8" w:rsidP="00C265C8">
      <w:pPr>
        <w:rPr>
          <w:rFonts w:cstheme="minorHAnsi"/>
          <w:b/>
        </w:rPr>
      </w:pPr>
    </w:p>
    <w:p w:rsidR="00C265C8" w:rsidRPr="009F14B9" w:rsidRDefault="00C265C8" w:rsidP="00C265C8">
      <w:pPr>
        <w:rPr>
          <w:rFonts w:cstheme="minorHAnsi"/>
          <w:b/>
        </w:rPr>
      </w:pPr>
    </w:p>
    <w:p w:rsidR="00C265C8" w:rsidRPr="009F14B9" w:rsidRDefault="00C265C8" w:rsidP="00C265C8">
      <w:pPr>
        <w:rPr>
          <w:rFonts w:cstheme="minorHAnsi"/>
          <w:b/>
        </w:rPr>
      </w:pPr>
    </w:p>
    <w:p w:rsidR="00C265C8" w:rsidRPr="009F14B9"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Default="00C265C8" w:rsidP="00C265C8">
      <w:pPr>
        <w:rPr>
          <w:rFonts w:cstheme="minorHAnsi"/>
          <w:b/>
        </w:rPr>
      </w:pPr>
    </w:p>
    <w:p w:rsidR="00C265C8" w:rsidRPr="00F12C79" w:rsidRDefault="00C265C8" w:rsidP="00C265C8">
      <w:pPr>
        <w:rPr>
          <w:rFonts w:cstheme="minorHAnsi"/>
          <w:b/>
        </w:rPr>
      </w:pPr>
    </w:p>
    <w:p w:rsidR="00723585" w:rsidRDefault="00723585"/>
    <w:p w:rsidR="005A519C" w:rsidRDefault="005A519C"/>
    <w:sectPr w:rsidR="005A51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MRoman12-Regular">
    <w:panose1 w:val="00000000000000000000"/>
    <w:charset w:val="00"/>
    <w:family w:val="auto"/>
    <w:notTrueType/>
    <w:pitch w:val="default"/>
    <w:sig w:usb0="00000003" w:usb1="00000000" w:usb2="00000000" w:usb3="00000000" w:csb0="00000001" w:csb1="00000000"/>
  </w:font>
  <w:font w:name="LMRoman12-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9705C"/>
    <w:multiLevelType w:val="hybridMultilevel"/>
    <w:tmpl w:val="8518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B779C2"/>
    <w:multiLevelType w:val="hybridMultilevel"/>
    <w:tmpl w:val="D818ADD2"/>
    <w:lvl w:ilvl="0" w:tplc="E300FC1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DBD6BAB"/>
    <w:multiLevelType w:val="hybridMultilevel"/>
    <w:tmpl w:val="DB865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5C8"/>
    <w:rsid w:val="000A4D06"/>
    <w:rsid w:val="00162D94"/>
    <w:rsid w:val="001E55E8"/>
    <w:rsid w:val="002627AE"/>
    <w:rsid w:val="004471A5"/>
    <w:rsid w:val="00472445"/>
    <w:rsid w:val="004D0719"/>
    <w:rsid w:val="005A519C"/>
    <w:rsid w:val="005F16A1"/>
    <w:rsid w:val="00723585"/>
    <w:rsid w:val="00885E63"/>
    <w:rsid w:val="00932ACF"/>
    <w:rsid w:val="009F14B9"/>
    <w:rsid w:val="00B729A6"/>
    <w:rsid w:val="00C265C8"/>
    <w:rsid w:val="00D33AD0"/>
    <w:rsid w:val="00E023AE"/>
    <w:rsid w:val="00F103EE"/>
    <w:rsid w:val="00F12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6BE1B"/>
  <w15:chartTrackingRefBased/>
  <w15:docId w15:val="{1E0D7C4E-DA7D-45D9-AF63-A3043622F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5C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65C8"/>
    <w:pPr>
      <w:ind w:left="720"/>
      <w:contextualSpacing/>
    </w:pPr>
  </w:style>
  <w:style w:type="character" w:styleId="CommentReference">
    <w:name w:val="annotation reference"/>
    <w:basedOn w:val="DefaultParagraphFont"/>
    <w:uiPriority w:val="99"/>
    <w:semiHidden/>
    <w:unhideWhenUsed/>
    <w:rsid w:val="00C265C8"/>
    <w:rPr>
      <w:sz w:val="16"/>
      <w:szCs w:val="16"/>
    </w:rPr>
  </w:style>
  <w:style w:type="paragraph" w:styleId="CommentText">
    <w:name w:val="annotation text"/>
    <w:basedOn w:val="Normal"/>
    <w:link w:val="CommentTextChar"/>
    <w:uiPriority w:val="99"/>
    <w:semiHidden/>
    <w:unhideWhenUsed/>
    <w:rsid w:val="00C265C8"/>
    <w:pPr>
      <w:spacing w:line="240" w:lineRule="auto"/>
    </w:pPr>
    <w:rPr>
      <w:sz w:val="20"/>
      <w:szCs w:val="20"/>
    </w:rPr>
  </w:style>
  <w:style w:type="character" w:customStyle="1" w:styleId="CommentTextChar">
    <w:name w:val="Comment Text Char"/>
    <w:basedOn w:val="DefaultParagraphFont"/>
    <w:link w:val="CommentText"/>
    <w:uiPriority w:val="99"/>
    <w:semiHidden/>
    <w:rsid w:val="00C265C8"/>
    <w:rPr>
      <w:sz w:val="20"/>
      <w:szCs w:val="20"/>
    </w:rPr>
  </w:style>
  <w:style w:type="paragraph" w:styleId="BalloonText">
    <w:name w:val="Balloon Text"/>
    <w:basedOn w:val="Normal"/>
    <w:link w:val="BalloonTextChar"/>
    <w:uiPriority w:val="99"/>
    <w:semiHidden/>
    <w:unhideWhenUsed/>
    <w:rsid w:val="00C265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5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0F988-73FB-4B30-A762-B65CA61A1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22</Pages>
  <Words>1181</Words>
  <Characters>6737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NWFSC</Company>
  <LinksUpToDate>false</LinksUpToDate>
  <CharactersWithSpaces>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Courtney.Butler</dc:creator>
  <cp:keywords/>
  <dc:description/>
  <cp:lastModifiedBy>Courtney.Butler</cp:lastModifiedBy>
  <cp:revision>19</cp:revision>
  <dcterms:created xsi:type="dcterms:W3CDTF">2018-05-31T14:56:00Z</dcterms:created>
  <dcterms:modified xsi:type="dcterms:W3CDTF">2018-06-12T18:55:00Z</dcterms:modified>
</cp:coreProperties>
</file>