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pPr>
      <w:bookmarkStart w:colFirst="0" w:colLast="0" w:name="_rce2ss14xb51" w:id="0"/>
      <w:bookmarkEnd w:id="0"/>
      <w:r w:rsidDel="00000000" w:rsidR="00000000" w:rsidRPr="00000000">
        <w:rPr>
          <w:rtl w:val="0"/>
        </w:rPr>
        <w:t xml:space="preserve">Simulation </w:t>
      </w:r>
      <w:r w:rsidDel="00000000" w:rsidR="00000000" w:rsidRPr="00000000">
        <w:rPr>
          <w:rtl w:val="0"/>
        </w:rPr>
        <w:t xml:space="preserve">resources</w:t>
      </w:r>
      <w:r w:rsidDel="00000000" w:rsidR="00000000" w:rsidRPr="00000000">
        <w:rPr>
          <w:rtl w:val="0"/>
        </w:rPr>
      </w:r>
    </w:p>
    <w:p w:rsidR="00000000" w:rsidDel="00000000" w:rsidP="00000000" w:rsidRDefault="00000000" w:rsidRPr="00000000" w14:paraId="00000002">
      <w:pPr>
        <w:pStyle w:val="Heading2"/>
        <w:rPr/>
      </w:pPr>
      <w:bookmarkStart w:colFirst="0" w:colLast="0" w:name="_rr2hnju772ie" w:id="1"/>
      <w:bookmarkEnd w:id="1"/>
      <w:r w:rsidDel="00000000" w:rsidR="00000000" w:rsidRPr="00000000">
        <w:rPr>
          <w:rtl w:val="0"/>
        </w:rPr>
        <w:t xml:space="preserve">MSEs using Stock Synthesis as the Operating model (OM)</w:t>
      </w:r>
    </w:p>
    <w:p w:rsidR="00000000" w:rsidDel="00000000" w:rsidP="00000000" w:rsidRDefault="00000000" w:rsidRPr="00000000" w14:paraId="00000003">
      <w:pPr>
        <w:numPr>
          <w:ilvl w:val="0"/>
          <w:numId w:val="2"/>
        </w:numPr>
        <w:ind w:left="720" w:hanging="360"/>
        <w:rPr>
          <w:sz w:val="22"/>
          <w:szCs w:val="22"/>
        </w:rPr>
      </w:pPr>
      <w:hyperlink r:id="rId6">
        <w:r w:rsidDel="00000000" w:rsidR="00000000" w:rsidRPr="00000000">
          <w:rPr>
            <w:color w:val="1155cc"/>
            <w:u w:val="single"/>
            <w:rtl w:val="0"/>
          </w:rPr>
          <w:t xml:space="preserve">International Pacific Halibut Commission (IPHC)</w:t>
        </w:r>
      </w:hyperlink>
      <w:r w:rsidDel="00000000" w:rsidR="00000000" w:rsidRPr="00000000">
        <w:rPr>
          <w:rtl w:val="0"/>
        </w:rPr>
      </w:r>
    </w:p>
    <w:p w:rsidR="00000000" w:rsidDel="00000000" w:rsidP="00000000" w:rsidRDefault="00000000" w:rsidRPr="00000000" w14:paraId="00000004">
      <w:pPr>
        <w:numPr>
          <w:ilvl w:val="0"/>
          <w:numId w:val="2"/>
        </w:numPr>
        <w:ind w:left="720" w:hanging="360"/>
        <w:rPr>
          <w:sz w:val="22"/>
          <w:szCs w:val="22"/>
        </w:rPr>
      </w:pPr>
      <w:hyperlink r:id="rId7">
        <w:r w:rsidDel="00000000" w:rsidR="00000000" w:rsidRPr="00000000">
          <w:rPr>
            <w:color w:val="1155cc"/>
            <w:u w:val="single"/>
            <w:rtl w:val="0"/>
          </w:rPr>
          <w:t xml:space="preserve">Pacific hake</w:t>
        </w:r>
      </w:hyperlink>
      <w:r w:rsidDel="00000000" w:rsidR="00000000" w:rsidRPr="00000000">
        <w:rPr>
          <w:rtl w:val="0"/>
        </w:rPr>
      </w:r>
    </w:p>
    <w:p w:rsidR="00000000" w:rsidDel="00000000" w:rsidP="00000000" w:rsidRDefault="00000000" w:rsidRPr="00000000" w14:paraId="00000005">
      <w:pPr>
        <w:numPr>
          <w:ilvl w:val="0"/>
          <w:numId w:val="2"/>
        </w:numPr>
        <w:ind w:left="720" w:hanging="360"/>
        <w:rPr>
          <w:sz w:val="22"/>
          <w:szCs w:val="22"/>
        </w:rPr>
      </w:pPr>
      <w:hyperlink r:id="rId8">
        <w:r w:rsidDel="00000000" w:rsidR="00000000" w:rsidRPr="00000000">
          <w:rPr>
            <w:color w:val="1155cc"/>
            <w:u w:val="single"/>
            <w:rtl w:val="0"/>
          </w:rPr>
          <w:t xml:space="preserve">North pacific albacore</w:t>
        </w:r>
      </w:hyperlink>
      <w:r w:rsidDel="00000000" w:rsidR="00000000" w:rsidRPr="00000000">
        <w:rPr>
          <w:rtl w:val="0"/>
        </w:rPr>
      </w:r>
    </w:p>
    <w:p w:rsidR="00000000" w:rsidDel="00000000" w:rsidP="00000000" w:rsidRDefault="00000000" w:rsidRPr="00000000" w14:paraId="00000006">
      <w:pPr>
        <w:numPr>
          <w:ilvl w:val="0"/>
          <w:numId w:val="2"/>
        </w:numPr>
        <w:ind w:left="720" w:hanging="360"/>
        <w:rPr>
          <w:sz w:val="22"/>
          <w:szCs w:val="22"/>
        </w:rPr>
      </w:pPr>
      <w:hyperlink r:id="rId9">
        <w:r w:rsidDel="00000000" w:rsidR="00000000" w:rsidRPr="00000000">
          <w:rPr>
            <w:color w:val="1155cc"/>
            <w:u w:val="single"/>
            <w:rtl w:val="0"/>
          </w:rPr>
          <w:t xml:space="preserve">Tuna RFMOs</w:t>
        </w:r>
      </w:hyperlink>
      <w:r w:rsidDel="00000000" w:rsidR="00000000" w:rsidRPr="00000000">
        <w:rPr>
          <w:rtl w:val="0"/>
        </w:rPr>
      </w:r>
    </w:p>
    <w:p w:rsidR="00000000" w:rsidDel="00000000" w:rsidP="00000000" w:rsidRDefault="00000000" w:rsidRPr="00000000" w14:paraId="00000007">
      <w:pPr>
        <w:numPr>
          <w:ilvl w:val="0"/>
          <w:numId w:val="2"/>
        </w:numPr>
        <w:ind w:left="720" w:hanging="360"/>
        <w:rPr>
          <w:u w:val="none"/>
        </w:rPr>
      </w:pPr>
      <w:hyperlink r:id="rId10">
        <w:r w:rsidDel="00000000" w:rsidR="00000000" w:rsidRPr="00000000">
          <w:rPr>
            <w:color w:val="1155cc"/>
            <w:u w:val="single"/>
            <w:rtl w:val="0"/>
          </w:rPr>
          <w:t xml:space="preserve">Red snapper MSE</w:t>
        </w:r>
      </w:hyperlink>
      <w:r w:rsidDel="00000000" w:rsidR="00000000" w:rsidRPr="00000000">
        <w:rPr>
          <w:rtl w:val="0"/>
        </w:rPr>
      </w:r>
    </w:p>
    <w:p w:rsidR="00000000" w:rsidDel="00000000" w:rsidP="00000000" w:rsidRDefault="00000000" w:rsidRPr="00000000" w14:paraId="00000008">
      <w:pPr>
        <w:pStyle w:val="Heading2"/>
        <w:rPr/>
      </w:pPr>
      <w:bookmarkStart w:colFirst="0" w:colLast="0" w:name="_mpngtmirfku" w:id="2"/>
      <w:bookmarkEnd w:id="2"/>
      <w:r w:rsidDel="00000000" w:rsidR="00000000" w:rsidRPr="00000000">
        <w:rPr>
          <w:rtl w:val="0"/>
        </w:rPr>
        <w:t xml:space="preserve">Tools for running simulations with Stock Synthesis</w:t>
      </w:r>
    </w:p>
    <w:p w:rsidR="00000000" w:rsidDel="00000000" w:rsidP="00000000" w:rsidRDefault="00000000" w:rsidRPr="00000000" w14:paraId="00000009">
      <w:pPr>
        <w:numPr>
          <w:ilvl w:val="0"/>
          <w:numId w:val="1"/>
        </w:numPr>
        <w:ind w:left="720" w:hanging="360"/>
        <w:rPr>
          <w:u w:val="none"/>
        </w:rPr>
      </w:pPr>
      <w:hyperlink r:id="rId11">
        <w:r w:rsidDel="00000000" w:rsidR="00000000" w:rsidRPr="00000000">
          <w:rPr>
            <w:color w:val="1155cc"/>
            <w:u w:val="single"/>
            <w:rtl w:val="0"/>
          </w:rPr>
          <w:t xml:space="preserve">SSMSE</w:t>
        </w:r>
      </w:hyperlink>
      <w:r w:rsidDel="00000000" w:rsidR="00000000" w:rsidRPr="00000000">
        <w:rPr>
          <w:rtl w:val="0"/>
        </w:rPr>
        <w:t xml:space="preserve"> - Set up MSEs from existing Stock Synthesis models. Directly uses SS as the OM and (optionally) estimation method. Check out the readme or the (still in development) User Manual to get started.</w:t>
      </w:r>
    </w:p>
    <w:p w:rsidR="00000000" w:rsidDel="00000000" w:rsidP="00000000" w:rsidRDefault="00000000" w:rsidRPr="00000000" w14:paraId="0000000A">
      <w:pPr>
        <w:numPr>
          <w:ilvl w:val="0"/>
          <w:numId w:val="1"/>
        </w:numPr>
        <w:ind w:left="720" w:hanging="360"/>
        <w:rPr>
          <w:u w:val="none"/>
        </w:rPr>
      </w:pPr>
      <w:hyperlink r:id="rId12">
        <w:r w:rsidDel="00000000" w:rsidR="00000000" w:rsidRPr="00000000">
          <w:rPr>
            <w:color w:val="1155cc"/>
            <w:u w:val="single"/>
            <w:rtl w:val="0"/>
          </w:rPr>
          <w:t xml:space="preserve">FLR MSE package</w:t>
        </w:r>
      </w:hyperlink>
      <w:r w:rsidDel="00000000" w:rsidR="00000000" w:rsidRPr="00000000">
        <w:rPr>
          <w:rtl w:val="0"/>
        </w:rPr>
        <w:t xml:space="preserve"> - Able to translate an Stock Synthesis model input/output into an FLR model to run MSEs with Stock Synthesis</w:t>
      </w:r>
    </w:p>
    <w:p w:rsidR="00000000" w:rsidDel="00000000" w:rsidP="00000000" w:rsidRDefault="00000000" w:rsidRPr="00000000" w14:paraId="0000000B">
      <w:pPr>
        <w:numPr>
          <w:ilvl w:val="0"/>
          <w:numId w:val="1"/>
        </w:numPr>
        <w:ind w:left="720" w:hanging="360"/>
        <w:rPr>
          <w:u w:val="none"/>
        </w:rPr>
      </w:pPr>
      <w:hyperlink r:id="rId13">
        <w:r w:rsidDel="00000000" w:rsidR="00000000" w:rsidRPr="00000000">
          <w:rPr>
            <w:color w:val="1155cc"/>
            <w:u w:val="single"/>
            <w:rtl w:val="0"/>
          </w:rPr>
          <w:t xml:space="preserve">DLM’s MSEtool package</w:t>
        </w:r>
      </w:hyperlink>
      <w:r w:rsidDel="00000000" w:rsidR="00000000" w:rsidRPr="00000000">
        <w:rPr>
          <w:rtl w:val="0"/>
        </w:rPr>
        <w:t xml:space="preserve"> - Able to translate a Stock Synthesis model input/output into a DLM operating model in R</w:t>
      </w:r>
    </w:p>
    <w:p w:rsidR="00000000" w:rsidDel="00000000" w:rsidP="00000000" w:rsidRDefault="00000000" w:rsidRPr="00000000" w14:paraId="0000000C">
      <w:pPr>
        <w:numPr>
          <w:ilvl w:val="0"/>
          <w:numId w:val="1"/>
        </w:numPr>
        <w:ind w:left="720" w:hanging="360"/>
      </w:pPr>
      <w:hyperlink r:id="rId14">
        <w:r w:rsidDel="00000000" w:rsidR="00000000" w:rsidRPr="00000000">
          <w:rPr>
            <w:color w:val="1155cc"/>
            <w:u w:val="single"/>
            <w:rtl w:val="0"/>
          </w:rPr>
          <w:t xml:space="preserve">ss3sim</w:t>
        </w:r>
      </w:hyperlink>
      <w:r w:rsidDel="00000000" w:rsidR="00000000" w:rsidRPr="00000000">
        <w:rPr>
          <w:rtl w:val="0"/>
        </w:rPr>
        <w:t xml:space="preserve"> - Run simulations to evaluate structural model assumptions using Stock Synthesis as the OM and EMs. Check out the readme or </w:t>
      </w:r>
      <w:hyperlink r:id="rId15">
        <w:r w:rsidDel="00000000" w:rsidR="00000000" w:rsidRPr="00000000">
          <w:rPr>
            <w:color w:val="1155cc"/>
            <w:u w:val="single"/>
            <w:rtl w:val="0"/>
          </w:rPr>
          <w:t xml:space="preserve">vignettes</w:t>
        </w:r>
      </w:hyperlink>
      <w:r w:rsidDel="00000000" w:rsidR="00000000" w:rsidRPr="00000000">
        <w:rPr>
          <w:rtl w:val="0"/>
        </w:rPr>
        <w:t xml:space="preserve"> to get started.</w:t>
      </w:r>
    </w:p>
    <w:p w:rsidR="00000000" w:rsidDel="00000000" w:rsidP="00000000" w:rsidRDefault="00000000" w:rsidRPr="00000000" w14:paraId="0000000D">
      <w:pPr>
        <w:numPr>
          <w:ilvl w:val="0"/>
          <w:numId w:val="1"/>
        </w:numPr>
        <w:ind w:left="720" w:hanging="360"/>
        <w:rPr>
          <w:u w:val="none"/>
        </w:rPr>
      </w:pPr>
      <w:hyperlink r:id="rId16">
        <w:r w:rsidDel="00000000" w:rsidR="00000000" w:rsidRPr="00000000">
          <w:rPr>
            <w:color w:val="1155cc"/>
            <w:u w:val="single"/>
            <w:rtl w:val="0"/>
          </w:rPr>
          <w:t xml:space="preserve">Decision support tool</w:t>
        </w:r>
      </w:hyperlink>
      <w:r w:rsidDel="00000000" w:rsidR="00000000" w:rsidRPr="00000000">
        <w:rPr>
          <w:rtl w:val="0"/>
        </w:rPr>
        <w:t xml:space="preserve"> developed by Nathan Vaughan. This is a Shiny app that extends the forecasting capabilities of Stock Synthesis.</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nmfs-fish-tools.github.io/SSMSE/" TargetMode="External"/><Relationship Id="rId10" Type="http://schemas.openxmlformats.org/officeDocument/2006/relationships/hyperlink" Target="http://gomredsnappermsetool.fiu.edu/" TargetMode="External"/><Relationship Id="rId13" Type="http://schemas.openxmlformats.org/officeDocument/2006/relationships/hyperlink" Target="https://github.com/tcarruth/MSEtool" TargetMode="External"/><Relationship Id="rId12" Type="http://schemas.openxmlformats.org/officeDocument/2006/relationships/hyperlink" Target="https://github.com/flr/mse"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oi.org/10.1111/faf.12480" TargetMode="External"/><Relationship Id="rId15" Type="http://schemas.openxmlformats.org/officeDocument/2006/relationships/hyperlink" Target="http://ss3sim.github.io/ss3sim/" TargetMode="External"/><Relationship Id="rId14" Type="http://schemas.openxmlformats.org/officeDocument/2006/relationships/hyperlink" Target="https://github.com/ss3sim/ss3sim" TargetMode="External"/><Relationship Id="rId16" Type="http://schemas.openxmlformats.org/officeDocument/2006/relationships/hyperlink" Target="https://github.com/nathanvaughan1/DST" TargetMode="External"/><Relationship Id="rId5" Type="http://schemas.openxmlformats.org/officeDocument/2006/relationships/styles" Target="styles.xml"/><Relationship Id="rId6" Type="http://schemas.openxmlformats.org/officeDocument/2006/relationships/hyperlink" Target="https://iphc.int/management/science-and-research/management-strategy-evaluation" TargetMode="External"/><Relationship Id="rId7" Type="http://schemas.openxmlformats.org/officeDocument/2006/relationships/hyperlink" Target="https://github.com/pacific-hake/pacifichakemse" TargetMode="External"/><Relationship Id="rId8" Type="http://schemas.openxmlformats.org/officeDocument/2006/relationships/hyperlink" Target="http://isc.fra.go.jp/working_groups/albacor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