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Notes from the meeting are in blue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Day 1 – July 19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0900 - Workflow elements for the real-time systems (Fanglin Yang; 15 min/Matt Morin; 15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Need instructions on how to run the EMC workflow with verification to test and evaluate the result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Sam: Suggest picking one workflow rather than showing all of them.  Reduces confusion.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GFDL scripts are available upon request; are these scripts useful to EMC and/or community? Should they be included in the FV3GFS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0930 - Demo cases for repository &amp; regressions 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How to run FV3GFS test case with latest working version (Jun Wang; 20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Use “FV3GFS” instead of “FV3”;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General: Need to establish common terminology for the FV3GFS community training &amp; tutorial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Process GFDL uses for regressions (Rusty Benson; 10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Is this material needed for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1000 - Tools for regridding, pre-processing &amp; post-processing (GFDL/EMC)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EMC (George Gayno &amp; Hui-Ya Chuang; 20 min)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orography maker w/ gravity wave drag coefficients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terrain datasets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global chgres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field and surface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future plans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Post-processing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GFDL (Rusty Benson; 10 min); </w:t>
      </w:r>
      <w:r w:rsidDel="00000000" w:rsidR="00000000" w:rsidRPr="00000000">
        <w:rPr>
          <w:color w:val="0070c0"/>
          <w:rtl w:val="0"/>
        </w:rPr>
        <w:t xml:space="preserve">probably not needed for FV3GFS community training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Fregrid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Post-processing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Huiya added links to tutorial presentation and user guide for UPP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spacing w:after="0" w:lineRule="auto"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1030 - NEMS ESMF &amp; NUOPC Mediator/FMS for FV3 (Mark Iredell/Durachta; 45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Should this be included in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1115 - NEMS Apps/Compsets/FMS utilities (Sam Trahan/Rusty Benson; 45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Should this be included in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Need to determine what FMS utilities are needed for EMC and the community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1200 - LUNCH (TBD)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1300 - Visualization/diagnostic tools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GFDL experiences with MET package (Shannon Rees; 10 min)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VSDB/MET (Fanglin Yang; 10 min); </w:t>
      </w:r>
      <w:r w:rsidDel="00000000" w:rsidR="00000000" w:rsidRPr="00000000">
        <w:rPr>
          <w:color w:val="0070c0"/>
          <w:rtl w:val="0"/>
        </w:rPr>
        <w:t xml:space="preserve">is there a user guide for VSDB?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Discussion on graphical tools used by GFDL (10 min);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Need to determine which GFDL graphical/animation tools are useful to EMC and the community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1400 - Unified Workflow (CROW), NGGPS Talk (Samuel Trahan; Terry McGuinness 60min)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Should this be part of the FV3GFS community training?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Can Rahul’s talk at 1145 for the DA/cycling system be considered as a placeholder for the above?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1500 - Scientific Verification/Validation Methodology 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(Fanglin; 20 min)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GFDL (Linjiong Zhou; 15 min)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Tool for KE spectra (Xi Chen: 5 min); </w:t>
      </w:r>
      <w:r w:rsidDel="00000000" w:rsidR="00000000" w:rsidRPr="00000000">
        <w:rPr>
          <w:color w:val="0070c0"/>
          <w:rtl w:val="0"/>
        </w:rPr>
        <w:t xml:space="preserve">GFDL agreed to provide the KE spectral script to EMC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1545 - BREAK (15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1600 - Debugging/trouble-shooting tools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Document instructions on how to debug FV3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Document other debugging methods such as SST perturbation, 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1630 - Scientific elements of FV3 (for scientific documentation):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Open discussion, Q/A on FV3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GFDL will provide guidance about the tunable parameters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GFDL will provide a list of parameters for tuning microphysics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Shallow convection issue at high resolution should be discussed further (GFDL &amp; EMC)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DAY 2 – July 20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0900 - Physics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(Ruiyu, Moorthi and Yu-Tai; 60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Moorthi/Jongil and SJ need to discuss the TKE implementation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Issues with the scale aware Aerosol; GFDL/SJ will share Aerosol test result with EMC to discuss further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Ferrier &amp; Aligo and GFDL MP are not in NEMS/FV3GFS IPD v4 yet; GFDL MO will be soon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Stratospheric Ozone Photochemistry and water vapor will be tested further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NSST in FV3 (Xu Li; 20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What is NCEP recommendation to the community of what SST variable to use?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Xu Li is in the process of documenting the NSST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  <w:t xml:space="preserve">Discussions (20 min): What are the metrics for physics sel</w:t>
      </w:r>
      <w:r w:rsidDel="00000000" w:rsidR="00000000" w:rsidRPr="00000000">
        <w:rPr>
          <w:rtl w:val="0"/>
        </w:rPr>
        <w:t xml:space="preserve">ection? Other physics?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Need to identify scientific/Physics documentation to be included as part of the community release &amp;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Should Stochastic Physics be part of the training?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1040 - BREAK (20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1100  Atmospheric Driver (Rusty Benson; 45 min)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IPDv4 &amp; CCPP (30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IPD documentation (technical and/or user guide); will need to discuss how much documentation is needed for the community release and training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Dynamics-physics coupling (15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Need close collaboration between the Dynamic and the Physics developers from both GFDL and EMC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 we need documentation and/or user guide for the community to understand the coupling between dynamic and physics?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1145 - DA/cycling system with discussion (Rahul Mahajan; Jeff Whitaker 60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1245 - LUNCH (TBD)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1345 - Nesting and Regional efforts (technical aspects; 30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GFDL: plans to support multiple nests (Lucas Harris &amp; Rusty Benson; 15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(Tom Black &amp; Jim Abeles; 15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DBrowswer (Dusan/Black;; 10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Should the nesting and regional effort be part of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EMC will provide/release the FV3 grid tool to the community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1430 - Initial thoughts on training materials (forum discussion; 60 min)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Scientific Documentation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User guide/technical guide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online and in-person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Workflow considerations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During this session we went through these meeting notes and added some more notes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General Notes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Establish common terminology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No need to include training material internal to EMC and/or GFDL that are not needed by the community; such </w:t>
      </w:r>
      <w:r w:rsidDel="00000000" w:rsidR="00000000" w:rsidRPr="00000000">
        <w:rPr>
          <w:color w:val="0070c0"/>
          <w:rtl w:val="0"/>
        </w:rPr>
        <w:t xml:space="preserve">as tools related to transitioning to ops...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Suggest generating an integrated FV3GFS guide; guides to specific components can be linked to this document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shd w:fill="auto" w:val="clear"/>
          <w:vertAlign w:val="baseline"/>
          <w:rtl w:val="0"/>
        </w:rPr>
        <w:t xml:space="preserve">Capabilities not included in the release should not be part of the FV3GFS training materials 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Document FV3GFS directory structure as part part of the training material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Need to finalize the scope of the community training; users only or both users and developers?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Separate the training into sessions: users, developers, scientists,...etc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Roles and responsibilities in term documentation, demos, tutorials,...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Who will plan and conduct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Will probably need a couple of days for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Date of the release?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Date of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 we expect the community to generate their own initial conditions? Should we provide training on how to generate IC?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Need to identify the training audience, is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Identify categories of training based on targeted audience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Identify supported configurations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Remote access for the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Make sure the community is aware of the limitation of the released system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SVN or Vlab Git?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List of documents to be part of the “FV3GFS Community Training &amp; Tutorial”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User Guides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Integrated user guide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UPP user guide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Workflow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DA/Cycling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Scientific documentation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FV3 (GFDL)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Physics (EMC, GFDL, GMTB…)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NEMS Mediator?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documentation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FV3 (GFDL)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Valbona: FV3 directory structure needs to be documented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760ox5265fj" w:id="0"/>
      <w:bookmarkEnd w:id="0"/>
      <w:r w:rsidDel="00000000" w:rsidR="00000000" w:rsidRPr="00000000">
        <w:rPr>
          <w:sz w:val="20"/>
          <w:szCs w:val="20"/>
          <w:rtl w:val="0"/>
        </w:rPr>
        <w:t xml:space="preserve">NEMS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2qr5n53j5ren" w:id="1"/>
      <w:bookmarkEnd w:id="1"/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https://svnemc.ncep.noaa.gov/projects/nems/trunk/doc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r5p1ezor5uq5" w:id="2"/>
      <w:bookmarkEnd w:id="2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http://www.emc.ncep.noaa.gov/projects/nems-sample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5yrejg7xtrwa" w:id="3"/>
      <w:bookmarkEnd w:id="3"/>
      <w:r w:rsidDel="00000000" w:rsidR="00000000" w:rsidRPr="00000000">
        <w:rPr>
          <w:sz w:val="20"/>
          <w:szCs w:val="20"/>
          <w:rtl w:val="0"/>
        </w:rPr>
        <w:t xml:space="preserve">https://vlab.ncep.noaa.gov/web/environmental-modeling-center/nems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Tutorials/Demos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Most of the above presentations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Sam: suggest step-by-step (interactive?) tutorial: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Check out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Run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Demo of each verification &amp; visualization tool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Distribute recording of tutorial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20" w:before="120" w:line="240" w:lineRule="auto"/>
        <w:contextualSpacing w:val="0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Items waiting for deadline from GFDL: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GFDL is working on FV3 codes documentation using Doxygen (no deadline for delivery)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GFDL is working on scientific documentation (no deadline for delivery)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Rusty will update the “Introduction” for IPDv4 (no deadline for delivery)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b w:val="1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b w:val="1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360" w:lineRule="auto"/>
    </w:pPr>
    <w:rPr>
      <w:rFonts w:ascii="Georgia" w:cs="Georgia" w:eastAsia="Georgia" w:hAnsi="Georgia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svnemc.ncep.noaa.gov/projects/nems/trunk/doc" TargetMode="External"/><Relationship Id="rId6" Type="http://schemas.openxmlformats.org/officeDocument/2006/relationships/hyperlink" Target="http://www.emc.ncep.noaa.gov/projects/nems-sample" TargetMode="External"/></Relationships>
</file>